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677E" w14:textId="72E31A55" w:rsidR="00542EF3" w:rsidRPr="00952507" w:rsidRDefault="004B4466" w:rsidP="008C7767">
      <w:pPr>
        <w:spacing w:after="0" w:line="240" w:lineRule="auto"/>
        <w:jc w:val="right"/>
        <w:rPr>
          <w:i/>
          <w:iCs/>
        </w:rPr>
      </w:pPr>
      <w:r w:rsidRPr="00952507">
        <w:rPr>
          <w:i/>
          <w:iCs/>
        </w:rPr>
        <w:t>Press Release</w:t>
      </w:r>
    </w:p>
    <w:p w14:paraId="6D86890D" w14:textId="3B63DCEB" w:rsidR="005E08E5" w:rsidRDefault="004B4466" w:rsidP="005E08E5">
      <w:pPr>
        <w:spacing w:after="0" w:line="240" w:lineRule="auto"/>
        <w:jc w:val="right"/>
        <w:rPr>
          <w:i/>
          <w:iCs/>
        </w:rPr>
      </w:pPr>
      <w:r w:rsidRPr="00952507">
        <w:rPr>
          <w:i/>
          <w:iCs/>
        </w:rPr>
        <w:t xml:space="preserve">For </w:t>
      </w:r>
      <w:r w:rsidR="00433E3B" w:rsidRPr="00952507">
        <w:rPr>
          <w:i/>
          <w:iCs/>
        </w:rPr>
        <w:t>I</w:t>
      </w:r>
      <w:r w:rsidRPr="00952507">
        <w:rPr>
          <w:i/>
          <w:iCs/>
        </w:rPr>
        <w:t xml:space="preserve">mmediate </w:t>
      </w:r>
      <w:r w:rsidR="00433E3B" w:rsidRPr="00952507">
        <w:rPr>
          <w:i/>
          <w:iCs/>
        </w:rPr>
        <w:t>R</w:t>
      </w:r>
      <w:r w:rsidRPr="00952507">
        <w:rPr>
          <w:i/>
          <w:iCs/>
        </w:rPr>
        <w:t>elease</w:t>
      </w:r>
    </w:p>
    <w:p w14:paraId="375101F4" w14:textId="77777777" w:rsidR="008F23C9" w:rsidRDefault="008F23C9" w:rsidP="005E08E5">
      <w:pPr>
        <w:spacing w:after="0" w:line="240" w:lineRule="auto"/>
        <w:jc w:val="right"/>
        <w:rPr>
          <w:i/>
          <w:iCs/>
        </w:rPr>
      </w:pPr>
    </w:p>
    <w:p w14:paraId="06411203" w14:textId="77777777" w:rsidR="00D621E4" w:rsidRPr="00D621E4" w:rsidRDefault="00D621E4" w:rsidP="00D621E4">
      <w:pPr>
        <w:spacing w:before="200" w:line="276" w:lineRule="auto"/>
        <w:jc w:val="center"/>
        <w:rPr>
          <w:b/>
          <w:bCs/>
        </w:rPr>
      </w:pPr>
      <w:r w:rsidRPr="00D621E4">
        <w:rPr>
          <w:b/>
          <w:bCs/>
        </w:rPr>
        <w:t>Feenstra Group Unveils Exclusive Penthouse Investments at The Bolton for Discerning Investors</w:t>
      </w:r>
    </w:p>
    <w:p w14:paraId="095CC2A1" w14:textId="712CDF15" w:rsidR="00D621E4" w:rsidRPr="00D621E4" w:rsidRDefault="00D621E4" w:rsidP="00D621E4">
      <w:pPr>
        <w:spacing w:before="200" w:line="276" w:lineRule="auto"/>
        <w:jc w:val="both"/>
      </w:pPr>
      <w:r w:rsidRPr="00D621E4">
        <w:t>Renowned for a distinguished track record in property development, Feenstra Group proudly</w:t>
      </w:r>
      <w:r w:rsidRPr="00D621E4">
        <w:rPr>
          <w:b/>
          <w:bCs/>
        </w:rPr>
        <w:t xml:space="preserve"> </w:t>
      </w:r>
      <w:r w:rsidRPr="00D621E4">
        <w:t xml:space="preserve">presents an exclusive penthouse investment opportunity at The Bolton, nestled in the vibrant heart of Rosebank. Having achieved </w:t>
      </w:r>
      <w:r w:rsidR="00815D49">
        <w:t>over</w:t>
      </w:r>
      <w:r w:rsidRPr="00D621E4">
        <w:t xml:space="preserve"> R240 million in sales and maintaining a 100% occupancy rate to date, this marks the final opportunity for savvy investors to secure their stake in the region's fastest-selling development.</w:t>
      </w:r>
    </w:p>
    <w:p w14:paraId="46A33D2E" w14:textId="089FA843" w:rsidR="00D621E4" w:rsidRPr="00D621E4" w:rsidRDefault="00D621E4" w:rsidP="00D621E4">
      <w:pPr>
        <w:spacing w:before="200" w:line="276" w:lineRule="auto"/>
        <w:jc w:val="both"/>
      </w:pPr>
      <w:r w:rsidRPr="00D621E4">
        <w:t>Rosebank has seen a substantial rise in rental demand, experiencing unprecedented population growth of 88% from 2011 to 2023. Coupled with a 6% year-on-year capital appreciation on sectional title offerings</w:t>
      </w:r>
      <w:r w:rsidR="00746605">
        <w:t xml:space="preserve"> in the area</w:t>
      </w:r>
      <w:r w:rsidRPr="00D621E4">
        <w:t xml:space="preserve">, the exclusive fully furnished penthouse apartments at The Bolton provide a distinctive opportunity for investors seeking stable returns and growth potential in this thriving real estate market. </w:t>
      </w:r>
    </w:p>
    <w:p w14:paraId="7F6EEB5E" w14:textId="31BAA2A2" w:rsidR="00D621E4" w:rsidRPr="00D621E4" w:rsidRDefault="00D621E4" w:rsidP="00D621E4">
      <w:pPr>
        <w:spacing w:before="200" w:line="276" w:lineRule="auto"/>
        <w:jc w:val="both"/>
      </w:pPr>
      <w:r w:rsidRPr="00D621E4">
        <w:t xml:space="preserve">Johann du Plessis, Development Director at Feenstra Group, elaborates on this exclusive opportunity, stating, “Our penthouse package represents the epitome of investment options in the market. These units are furnished with state-of-the-art appliances and contemporary furniture packs valued at up to R75,000, enhancing the marketability and desirability of the apartments. By integrating state-of-the-art appliances, the penthouse apartments at The Bolton offer residents a lifestyle of convenience and luxury while offering discerning investors enduring value in their real estate portfolio.” </w:t>
      </w:r>
    </w:p>
    <w:p w14:paraId="5D48774C" w14:textId="15343730" w:rsidR="00D621E4" w:rsidRPr="00D621E4" w:rsidRDefault="00D621E4" w:rsidP="00D621E4">
      <w:pPr>
        <w:spacing w:before="200" w:line="276" w:lineRule="auto"/>
        <w:jc w:val="both"/>
      </w:pPr>
      <w:r w:rsidRPr="00D621E4">
        <w:t xml:space="preserve">In a strategic move to enhance the overall investor experience and streamline the rental process, Feenstra Group has partnered with </w:t>
      </w:r>
      <w:proofErr w:type="spellStart"/>
      <w:r w:rsidR="004666DF">
        <w:t>IGrow</w:t>
      </w:r>
      <w:proofErr w:type="spellEnd"/>
      <w:r w:rsidRPr="00D621E4">
        <w:t xml:space="preserve"> Investments. With a keen understanding of local market dynamics and tailored services, </w:t>
      </w:r>
      <w:proofErr w:type="spellStart"/>
      <w:r w:rsidR="004666DF">
        <w:t>IGrow</w:t>
      </w:r>
      <w:proofErr w:type="spellEnd"/>
      <w:r w:rsidRPr="00D621E4">
        <w:t xml:space="preserve"> Investments plays a pivotal role in maximi</w:t>
      </w:r>
      <w:r>
        <w:t>s</w:t>
      </w:r>
      <w:r w:rsidRPr="00D621E4">
        <w:t xml:space="preserve">ing rental </w:t>
      </w:r>
      <w:r w:rsidR="004666DF" w:rsidRPr="00D621E4">
        <w:t>yields</w:t>
      </w:r>
      <w:r w:rsidR="004666DF">
        <w:t xml:space="preserve">, </w:t>
      </w:r>
      <w:r w:rsidR="004666DF" w:rsidRPr="00D621E4">
        <w:t>ensuring</w:t>
      </w:r>
      <w:r w:rsidRPr="00D621E4">
        <w:t xml:space="preserve"> a hassle-free experience for</w:t>
      </w:r>
      <w:r>
        <w:t xml:space="preserve"> potential</w:t>
      </w:r>
      <w:r w:rsidRPr="00D621E4">
        <w:t xml:space="preserve"> investors at The Bolton. </w:t>
      </w:r>
    </w:p>
    <w:p w14:paraId="40158C14" w14:textId="77777777" w:rsidR="00D621E4" w:rsidRPr="00D621E4" w:rsidRDefault="00D621E4" w:rsidP="00D621E4">
      <w:pPr>
        <w:spacing w:before="200" w:line="276" w:lineRule="auto"/>
        <w:jc w:val="both"/>
      </w:pPr>
      <w:r w:rsidRPr="00D621E4">
        <w:t>Du Plessis affirms, “The partnership ensures that investors receive dedicated support in navigating the complexities of rental management, saving them valuable time and resources that would otherwise be spent on sourcing and coordinating with individual agents - contributing to the peace of mind of investors and allowing them to focus on the financial growth and potential of their investment.”</w:t>
      </w:r>
    </w:p>
    <w:p w14:paraId="15ABC392" w14:textId="339ECC30" w:rsidR="00D621E4" w:rsidRPr="00D621E4" w:rsidRDefault="00D621E4" w:rsidP="00D621E4">
      <w:pPr>
        <w:spacing w:before="200" w:line="276" w:lineRule="auto"/>
        <w:jc w:val="both"/>
      </w:pPr>
      <w:r w:rsidRPr="00D621E4">
        <w:t xml:space="preserve">Investors at The Bolton have the flexibility to choose between long-term and short-term penthouse tenant packages, each offering exclusive benefits. Du Plessis explains, “The long-term tenant package comes with the first year of rental management service free from </w:t>
      </w:r>
      <w:proofErr w:type="spellStart"/>
      <w:r w:rsidR="004666DF">
        <w:t>IGrow</w:t>
      </w:r>
      <w:proofErr w:type="spellEnd"/>
      <w:r w:rsidRPr="00D621E4">
        <w:t>, with rental income starting from R9,800 per month. The short-term package is Airbnb-ready, with rental income beginning at R11,600 per month, providing a competitive alternative with added flexibility for investors.”</w:t>
      </w:r>
    </w:p>
    <w:p w14:paraId="797A6584" w14:textId="6370FEC8" w:rsidR="00D621E4" w:rsidRPr="00D621E4" w:rsidRDefault="00D621E4" w:rsidP="00D621E4">
      <w:pPr>
        <w:spacing w:before="200" w:line="276" w:lineRule="auto"/>
        <w:jc w:val="both"/>
      </w:pPr>
      <w:r w:rsidRPr="00D621E4">
        <w:t>The Bolton offers a unique opportunity to purchase directly from the developers with a R10</w:t>
      </w:r>
      <w:r w:rsidR="003F13E6">
        <w:t xml:space="preserve"> </w:t>
      </w:r>
      <w:r w:rsidRPr="00D621E4">
        <w:t xml:space="preserve">000 deposit, eliminating bond and transfer fees, transfer duty, and granting landlord status as soon as the transfer takes place. Penthouse apartments start from R1,659,000. </w:t>
      </w:r>
      <w:proofErr w:type="spellStart"/>
      <w:r w:rsidR="004666DF">
        <w:t>IGrow</w:t>
      </w:r>
      <w:proofErr w:type="spellEnd"/>
      <w:r w:rsidRPr="00D621E4">
        <w:t xml:space="preserve"> can also assist with facilitating home loans, pre-approval certificates, and confidently applying for a home loan with quotes from multiple banks. </w:t>
      </w:r>
    </w:p>
    <w:p w14:paraId="679582F8" w14:textId="7802925C" w:rsidR="00D621E4" w:rsidRPr="00D621E4" w:rsidRDefault="00D621E4" w:rsidP="00D621E4">
      <w:pPr>
        <w:spacing w:before="200" w:line="276" w:lineRule="auto"/>
        <w:jc w:val="both"/>
      </w:pPr>
      <w:r w:rsidRPr="00D621E4">
        <w:lastRenderedPageBreak/>
        <w:t xml:space="preserve">The array of fully tenanted 1, </w:t>
      </w:r>
      <w:r w:rsidR="004666DF">
        <w:t xml:space="preserve">and </w:t>
      </w:r>
      <w:r w:rsidRPr="00D621E4">
        <w:t>2</w:t>
      </w:r>
      <w:r w:rsidR="004666DF">
        <w:t>-bedroom</w:t>
      </w:r>
      <w:r w:rsidRPr="00D621E4">
        <w:t xml:space="preserve"> </w:t>
      </w:r>
      <w:r w:rsidR="00BD7871">
        <w:t>apartments</w:t>
      </w:r>
      <w:r w:rsidRPr="00D621E4">
        <w:t xml:space="preserve"> is strategically located in an established urban residential and commercial node, providing residents with 24-hour security, CCTV monitoring, advanced access control, and exclusive amenities such as a communal garden, pool, braai facilities, cinema room, boardroom, and co-working spaces.</w:t>
      </w:r>
    </w:p>
    <w:p w14:paraId="57FCC8F3" w14:textId="27E60917" w:rsidR="00D621E4" w:rsidRPr="00D621E4" w:rsidRDefault="00D621E4" w:rsidP="00D621E4">
      <w:pPr>
        <w:spacing w:before="200" w:line="276" w:lineRule="auto"/>
        <w:jc w:val="both"/>
      </w:pPr>
      <w:r w:rsidRPr="00D621E4">
        <w:t xml:space="preserve">For more detailed information on the exclusive investment opportunities at The Bolton, please visit </w:t>
      </w:r>
      <w:hyperlink r:id="rId6" w:history="1">
        <w:r w:rsidRPr="00D621E4">
          <w:rPr>
            <w:rStyle w:val="Hyperlink"/>
          </w:rPr>
          <w:t>www.thebolton.co.za</w:t>
        </w:r>
      </w:hyperlink>
      <w:r w:rsidR="008F23C9">
        <w:t>.</w:t>
      </w:r>
    </w:p>
    <w:p w14:paraId="4069BF30" w14:textId="246F2C22" w:rsidR="0063449B" w:rsidRDefault="004B4466" w:rsidP="00787A85">
      <w:pPr>
        <w:spacing w:before="200" w:line="276" w:lineRule="auto"/>
        <w:rPr>
          <w:b/>
        </w:rPr>
      </w:pPr>
      <w:r w:rsidRPr="00952507">
        <w:rPr>
          <w:b/>
        </w:rPr>
        <w:t>ENDS</w:t>
      </w:r>
    </w:p>
    <w:tbl>
      <w:tblPr>
        <w:tblStyle w:val="a"/>
        <w:tblW w:w="9471" w:type="dxa"/>
        <w:tblInd w:w="-120" w:type="dxa"/>
        <w:tblLayout w:type="fixed"/>
        <w:tblLook w:val="0400" w:firstRow="0" w:lastRow="0" w:firstColumn="0" w:lastColumn="0" w:noHBand="0" w:noVBand="1"/>
      </w:tblPr>
      <w:tblGrid>
        <w:gridCol w:w="1629"/>
        <w:gridCol w:w="262"/>
        <w:gridCol w:w="7580"/>
      </w:tblGrid>
      <w:tr w:rsidR="00542EF3" w:rsidRPr="00952507" w14:paraId="72DA7B76" w14:textId="77777777">
        <w:trPr>
          <w:trHeight w:val="1103"/>
        </w:trPr>
        <w:tc>
          <w:tcPr>
            <w:tcW w:w="162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6DE3B09" w14:textId="0C90EEE7" w:rsidR="00542EF3" w:rsidRPr="00952507" w:rsidRDefault="004B4466">
            <w:pPr>
              <w:widowControl w:val="0"/>
              <w:shd w:val="clear" w:color="auto" w:fill="FFFFFF"/>
              <w:spacing w:after="0" w:line="240" w:lineRule="auto"/>
              <w:jc w:val="both"/>
              <w:rPr>
                <w:b/>
                <w:highlight w:val="white"/>
              </w:rPr>
            </w:pPr>
            <w:r w:rsidRPr="00952507">
              <w:rPr>
                <w:b/>
                <w:highlight w:val="white"/>
              </w:rPr>
              <w:t>WORDS </w:t>
            </w:r>
          </w:p>
          <w:p w14:paraId="068B8EC8" w14:textId="77777777" w:rsidR="00542EF3" w:rsidRPr="00952507" w:rsidRDefault="004B4466">
            <w:pPr>
              <w:widowControl w:val="0"/>
              <w:shd w:val="clear" w:color="auto" w:fill="FFFFFF"/>
              <w:spacing w:after="0" w:line="240" w:lineRule="auto"/>
              <w:jc w:val="both"/>
              <w:rPr>
                <w:b/>
                <w:highlight w:val="white"/>
              </w:rPr>
            </w:pPr>
            <w:r w:rsidRPr="00952507">
              <w:rPr>
                <w:b/>
                <w:highlight w:val="white"/>
              </w:rPr>
              <w:t>DISTRIBUTED </w:t>
            </w:r>
          </w:p>
          <w:p w14:paraId="32F13F36" w14:textId="77777777" w:rsidR="00542EF3" w:rsidRPr="00952507" w:rsidRDefault="004B4466">
            <w:pPr>
              <w:widowControl w:val="0"/>
              <w:shd w:val="clear" w:color="auto" w:fill="FFFFFF"/>
              <w:spacing w:after="0" w:line="240" w:lineRule="auto"/>
              <w:jc w:val="both"/>
              <w:rPr>
                <w:b/>
                <w:highlight w:val="white"/>
              </w:rPr>
            </w:pPr>
            <w:r w:rsidRPr="00952507">
              <w:rPr>
                <w:b/>
                <w:highlight w:val="white"/>
              </w:rPr>
              <w:t>IMAGES </w:t>
            </w:r>
          </w:p>
          <w:p w14:paraId="6C12C911" w14:textId="0E63E9FC" w:rsidR="00542EF3" w:rsidRPr="00952507" w:rsidRDefault="004B4466">
            <w:pPr>
              <w:widowControl w:val="0"/>
              <w:shd w:val="clear" w:color="auto" w:fill="FFFFFF"/>
              <w:spacing w:after="0" w:line="240" w:lineRule="auto"/>
              <w:jc w:val="both"/>
              <w:rPr>
                <w:b/>
                <w:highlight w:val="white"/>
              </w:rPr>
            </w:pPr>
            <w:r w:rsidRPr="00952507">
              <w:rPr>
                <w:b/>
                <w:highlight w:val="white"/>
              </w:rPr>
              <w:t xml:space="preserve">DATE                   </w:t>
            </w:r>
            <w:r w:rsidR="00162C13" w:rsidRPr="00952507">
              <w:rPr>
                <w:b/>
                <w:highlight w:val="white"/>
              </w:rPr>
              <w:t xml:space="preserve"> </w:t>
            </w:r>
            <w:r w:rsidR="00100DB2">
              <w:rPr>
                <w:b/>
                <w:highlight w:val="white"/>
              </w:rPr>
              <w:t xml:space="preserve">  </w:t>
            </w:r>
            <w:r w:rsidR="00BD7871">
              <w:rPr>
                <w:b/>
                <w:highlight w:val="white"/>
              </w:rPr>
              <w:t xml:space="preserve"> </w:t>
            </w:r>
            <w:proofErr w:type="gramStart"/>
            <w:r w:rsidR="00BD7871">
              <w:rPr>
                <w:b/>
                <w:highlight w:val="white"/>
              </w:rPr>
              <w:t xml:space="preserve">  :</w:t>
            </w:r>
            <w:proofErr w:type="gramEnd"/>
            <w:r w:rsidRPr="00952507">
              <w:rPr>
                <w:b/>
                <w:highlight w:val="white"/>
              </w:rPr>
              <w:t xml:space="preserve">      </w:t>
            </w:r>
          </w:p>
        </w:tc>
        <w:tc>
          <w:tcPr>
            <w:tcW w:w="262" w:type="dxa"/>
            <w:tcBorders>
              <w:top w:val="single" w:sz="4" w:space="0" w:color="000001"/>
              <w:bottom w:val="single" w:sz="4" w:space="0" w:color="000001"/>
            </w:tcBorders>
            <w:shd w:val="clear" w:color="auto" w:fill="FFFFFF"/>
            <w:tcMar>
              <w:top w:w="0" w:type="dxa"/>
              <w:left w:w="0" w:type="dxa"/>
              <w:bottom w:w="0" w:type="dxa"/>
              <w:right w:w="0" w:type="dxa"/>
            </w:tcMar>
          </w:tcPr>
          <w:p w14:paraId="27B871D6" w14:textId="77777777" w:rsidR="00542EF3" w:rsidRPr="00952507" w:rsidRDefault="004B4466">
            <w:pPr>
              <w:widowControl w:val="0"/>
              <w:shd w:val="clear" w:color="auto" w:fill="FFFFFF"/>
              <w:spacing w:after="0" w:line="240" w:lineRule="auto"/>
              <w:jc w:val="both"/>
              <w:rPr>
                <w:b/>
                <w:highlight w:val="white"/>
              </w:rPr>
            </w:pPr>
            <w:r w:rsidRPr="00952507">
              <w:rPr>
                <w:b/>
                <w:highlight w:val="white"/>
              </w:rPr>
              <w:t>: </w:t>
            </w:r>
          </w:p>
          <w:p w14:paraId="69F3DE81" w14:textId="77777777" w:rsidR="00542EF3" w:rsidRPr="00952507" w:rsidRDefault="004B4466">
            <w:pPr>
              <w:widowControl w:val="0"/>
              <w:shd w:val="clear" w:color="auto" w:fill="FFFFFF"/>
              <w:spacing w:after="0" w:line="240" w:lineRule="auto"/>
              <w:jc w:val="both"/>
              <w:rPr>
                <w:b/>
                <w:highlight w:val="white"/>
              </w:rPr>
            </w:pPr>
            <w:r w:rsidRPr="00952507">
              <w:rPr>
                <w:b/>
                <w:highlight w:val="white"/>
              </w:rPr>
              <w:t>: </w:t>
            </w:r>
          </w:p>
          <w:p w14:paraId="4BABEACE" w14:textId="77777777" w:rsidR="00542EF3" w:rsidRPr="00952507" w:rsidRDefault="004B4466">
            <w:pPr>
              <w:widowControl w:val="0"/>
              <w:shd w:val="clear" w:color="auto" w:fill="FFFFFF"/>
              <w:spacing w:after="0" w:line="240" w:lineRule="auto"/>
              <w:jc w:val="both"/>
              <w:rPr>
                <w:b/>
                <w:highlight w:val="white"/>
              </w:rPr>
            </w:pPr>
            <w:r w:rsidRPr="00952507">
              <w:rPr>
                <w:b/>
                <w:highlight w:val="white"/>
              </w:rPr>
              <w:t>: </w:t>
            </w:r>
          </w:p>
          <w:p w14:paraId="1D5BC8EA" w14:textId="77777777" w:rsidR="00542EF3" w:rsidRPr="00952507" w:rsidRDefault="00542EF3">
            <w:pPr>
              <w:widowControl w:val="0"/>
              <w:shd w:val="clear" w:color="auto" w:fill="FFFFFF"/>
              <w:spacing w:after="0" w:line="240" w:lineRule="auto"/>
              <w:jc w:val="both"/>
              <w:rPr>
                <w:b/>
                <w:highlight w:val="white"/>
              </w:rPr>
            </w:pPr>
          </w:p>
        </w:tc>
        <w:tc>
          <w:tcPr>
            <w:tcW w:w="7580" w:type="dxa"/>
            <w:tcBorders>
              <w:top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653777F2" w14:textId="53061219" w:rsidR="00542EF3" w:rsidRPr="00952507" w:rsidRDefault="001F7606">
            <w:pPr>
              <w:widowControl w:val="0"/>
              <w:shd w:val="clear" w:color="auto" w:fill="FFFFFF"/>
              <w:spacing w:after="0" w:line="240" w:lineRule="auto"/>
              <w:rPr>
                <w:b/>
                <w:highlight w:val="white"/>
              </w:rPr>
            </w:pPr>
            <w:r>
              <w:rPr>
                <w:b/>
                <w:highlight w:val="white"/>
              </w:rPr>
              <w:t>508</w:t>
            </w:r>
          </w:p>
          <w:p w14:paraId="1C016EEF" w14:textId="34077908" w:rsidR="00542EF3" w:rsidRPr="00952507" w:rsidRDefault="008F23C9">
            <w:pPr>
              <w:widowControl w:val="0"/>
              <w:shd w:val="clear" w:color="auto" w:fill="FFFFFF"/>
              <w:spacing w:after="0" w:line="240" w:lineRule="auto"/>
              <w:rPr>
                <w:b/>
                <w:highlight w:val="white"/>
              </w:rPr>
            </w:pPr>
            <w:r>
              <w:rPr>
                <w:b/>
                <w:highlight w:val="white"/>
              </w:rPr>
              <w:t>On behalf of Feenstra for The Bolton</w:t>
            </w:r>
          </w:p>
          <w:p w14:paraId="7E098F80" w14:textId="6AB48792" w:rsidR="00542EF3" w:rsidRPr="008F23C9" w:rsidRDefault="00162C13">
            <w:pPr>
              <w:widowControl w:val="0"/>
              <w:shd w:val="clear" w:color="auto" w:fill="FFFFFF"/>
              <w:spacing w:after="0" w:line="240" w:lineRule="auto"/>
              <w:rPr>
                <w:b/>
              </w:rPr>
            </w:pPr>
            <w:r w:rsidRPr="008F23C9">
              <w:rPr>
                <w:b/>
              </w:rPr>
              <w:t>Images of The Bolton</w:t>
            </w:r>
          </w:p>
          <w:p w14:paraId="4FD3290B" w14:textId="14BD9414" w:rsidR="00542EF3" w:rsidRPr="00952507" w:rsidRDefault="00DF65EE">
            <w:pPr>
              <w:widowControl w:val="0"/>
              <w:shd w:val="clear" w:color="auto" w:fill="FFFFFF"/>
              <w:spacing w:after="0" w:line="240" w:lineRule="auto"/>
              <w:rPr>
                <w:b/>
                <w:highlight w:val="white"/>
              </w:rPr>
            </w:pPr>
            <w:r>
              <w:rPr>
                <w:b/>
                <w:highlight w:val="white"/>
              </w:rPr>
              <w:t>Dece</w:t>
            </w:r>
            <w:r w:rsidR="00787A85">
              <w:rPr>
                <w:b/>
                <w:highlight w:val="white"/>
              </w:rPr>
              <w:t>mber</w:t>
            </w:r>
            <w:r w:rsidR="00162C13" w:rsidRPr="00952507">
              <w:rPr>
                <w:b/>
                <w:highlight w:val="white"/>
              </w:rPr>
              <w:t xml:space="preserve"> 2023</w:t>
            </w:r>
          </w:p>
        </w:tc>
      </w:tr>
    </w:tbl>
    <w:p w14:paraId="71151B7E" w14:textId="77777777" w:rsidR="00CA4D16" w:rsidRPr="00952507" w:rsidRDefault="00CA4D16"/>
    <w:p w14:paraId="407AA1E1" w14:textId="77777777" w:rsidR="00542EF3" w:rsidRPr="00952507" w:rsidRDefault="004B4466">
      <w:pPr>
        <w:tabs>
          <w:tab w:val="left" w:pos="2700"/>
        </w:tabs>
        <w:rPr>
          <w:b/>
        </w:rPr>
      </w:pPr>
      <w:r w:rsidRPr="00952507">
        <w:rPr>
          <w:b/>
        </w:rPr>
        <w:t>Notes to the Editor</w:t>
      </w:r>
    </w:p>
    <w:p w14:paraId="5BAF64DE" w14:textId="1405C2E0" w:rsidR="00542EF3" w:rsidRPr="00787A85" w:rsidRDefault="004B4466" w:rsidP="001F7606">
      <w:pPr>
        <w:tabs>
          <w:tab w:val="left" w:pos="2700"/>
        </w:tabs>
        <w:jc w:val="both"/>
        <w:rPr>
          <w:b/>
        </w:rPr>
      </w:pPr>
      <w:r w:rsidRPr="00952507">
        <w:rPr>
          <w:b/>
        </w:rPr>
        <w:t>About Feenstra Group</w:t>
      </w:r>
      <w:r w:rsidR="00787A85">
        <w:rPr>
          <w:b/>
        </w:rPr>
        <w:t xml:space="preserve">: </w:t>
      </w:r>
      <w:r w:rsidRPr="00952507">
        <w:t xml:space="preserve">The Feenstra Group of companies are niche Commercial Developers </w:t>
      </w:r>
      <w:r w:rsidR="006D6F76">
        <w:t>and</w:t>
      </w:r>
      <w:r w:rsidRPr="00952507">
        <w:t xml:space="preserve"> </w:t>
      </w:r>
      <w:r w:rsidR="00787A85" w:rsidRPr="00952507">
        <w:t>Investors and</w:t>
      </w:r>
      <w:r w:rsidRPr="00952507">
        <w:t xml:space="preserve"> specialises in Strategic Facilities Management and Student &amp; Inner-city Accommodation. The professionals associated with the Feenstra Group have proven knowledge of, and demonstrable experience in all facets of the property market. The Chairman, Pieter Feenstra has been active in the property market in South Africa for the last 30 years. We leverage our network of internal experts, strategic partners, </w:t>
      </w:r>
      <w:r w:rsidR="00787A85" w:rsidRPr="00952507">
        <w:t>alliances,</w:t>
      </w:r>
      <w:r w:rsidRPr="00952507">
        <w:t xml:space="preserve"> and preferred suppliers to deliver measurable results to our clients. We have developed “centres of excellence” in several areas to help our clients reduce costs while improving service levels.</w:t>
      </w:r>
      <w:r w:rsidRPr="00952507">
        <w:tab/>
      </w:r>
    </w:p>
    <w:p w14:paraId="65E25E66" w14:textId="77777777" w:rsidR="0063449B" w:rsidRPr="00952507" w:rsidRDefault="0063449B">
      <w:pPr>
        <w:tabs>
          <w:tab w:val="left" w:pos="2700"/>
        </w:tabs>
      </w:pPr>
    </w:p>
    <w:p w14:paraId="72BD6FCA" w14:textId="77777777" w:rsidR="00542EF3" w:rsidRPr="00952507" w:rsidRDefault="004B4466">
      <w:pPr>
        <w:tabs>
          <w:tab w:val="left" w:pos="2700"/>
        </w:tabs>
        <w:jc w:val="center"/>
        <w:rPr>
          <w:color w:val="0563C1"/>
          <w:u w:val="single"/>
        </w:rPr>
      </w:pPr>
      <w:r w:rsidRPr="00952507">
        <w:t xml:space="preserve">For more information or visuals, please contact Janna Strang on </w:t>
      </w:r>
      <w:hyperlink r:id="rId7">
        <w:r w:rsidRPr="00952507">
          <w:rPr>
            <w:color w:val="1155CC"/>
            <w:u w:val="single"/>
          </w:rPr>
          <w:t>janna@rainmakermarketing.co.za</w:t>
        </w:r>
      </w:hyperlink>
      <w:r w:rsidRPr="00952507">
        <w:t xml:space="preserve"> / 082 551 3865 or Mbali Mpofu on </w:t>
      </w:r>
      <w:hyperlink r:id="rId8">
        <w:r w:rsidRPr="00952507">
          <w:rPr>
            <w:color w:val="1155CC"/>
            <w:u w:val="single"/>
          </w:rPr>
          <w:t>mbali@rainmakermarketing.co.za</w:t>
        </w:r>
      </w:hyperlink>
      <w:r w:rsidRPr="00952507">
        <w:t xml:space="preserve"> </w:t>
      </w:r>
    </w:p>
    <w:sectPr w:rsidR="00542EF3" w:rsidRPr="00952507">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9E1D6" w14:textId="77777777" w:rsidR="001230AA" w:rsidRDefault="001230AA">
      <w:pPr>
        <w:spacing w:after="0" w:line="240" w:lineRule="auto"/>
      </w:pPr>
      <w:r>
        <w:separator/>
      </w:r>
    </w:p>
  </w:endnote>
  <w:endnote w:type="continuationSeparator" w:id="0">
    <w:p w14:paraId="54CBF6DA" w14:textId="77777777" w:rsidR="001230AA" w:rsidRDefault="0012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7B70" w14:textId="77777777" w:rsidR="001230AA" w:rsidRDefault="001230AA">
      <w:pPr>
        <w:spacing w:after="0" w:line="240" w:lineRule="auto"/>
      </w:pPr>
      <w:r>
        <w:separator/>
      </w:r>
    </w:p>
  </w:footnote>
  <w:footnote w:type="continuationSeparator" w:id="0">
    <w:p w14:paraId="21F1E888" w14:textId="77777777" w:rsidR="001230AA" w:rsidRDefault="00123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0C84" w14:textId="77777777" w:rsidR="00542EF3" w:rsidRDefault="004B4466">
    <w:pPr>
      <w:pBdr>
        <w:top w:val="nil"/>
        <w:left w:val="nil"/>
        <w:bottom w:val="nil"/>
        <w:right w:val="nil"/>
        <w:between w:val="nil"/>
      </w:pBdr>
      <w:tabs>
        <w:tab w:val="center" w:pos="4513"/>
        <w:tab w:val="right" w:pos="9026"/>
      </w:tabs>
      <w:spacing w:after="0" w:line="240" w:lineRule="auto"/>
      <w:jc w:val="center"/>
      <w:rPr>
        <w:color w:val="000000"/>
      </w:rPr>
    </w:pPr>
    <w:r>
      <w:rPr>
        <w:noProof/>
      </w:rPr>
      <w:drawing>
        <wp:anchor distT="0" distB="0" distL="114300" distR="114300" simplePos="0" relativeHeight="251658240" behindDoc="0" locked="0" layoutInCell="1" hidden="0" allowOverlap="1" wp14:anchorId="01301A1A" wp14:editId="0072283B">
          <wp:simplePos x="0" y="0"/>
          <wp:positionH relativeFrom="column">
            <wp:posOffset>3653924</wp:posOffset>
          </wp:positionH>
          <wp:positionV relativeFrom="paragraph">
            <wp:posOffset>-253933</wp:posOffset>
          </wp:positionV>
          <wp:extent cx="2156460" cy="544414"/>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6460" cy="54441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F3"/>
    <w:rsid w:val="00003ABF"/>
    <w:rsid w:val="0000794B"/>
    <w:rsid w:val="000126E6"/>
    <w:rsid w:val="00015AAC"/>
    <w:rsid w:val="00022FA5"/>
    <w:rsid w:val="00025530"/>
    <w:rsid w:val="00054584"/>
    <w:rsid w:val="0005650F"/>
    <w:rsid w:val="0006333A"/>
    <w:rsid w:val="000633DC"/>
    <w:rsid w:val="000707E0"/>
    <w:rsid w:val="00080EF2"/>
    <w:rsid w:val="00096FF4"/>
    <w:rsid w:val="000A33FE"/>
    <w:rsid w:val="000E5537"/>
    <w:rsid w:val="000F3F9B"/>
    <w:rsid w:val="00100DB2"/>
    <w:rsid w:val="001050FA"/>
    <w:rsid w:val="00106180"/>
    <w:rsid w:val="0011662B"/>
    <w:rsid w:val="001230AA"/>
    <w:rsid w:val="00123F92"/>
    <w:rsid w:val="001258CA"/>
    <w:rsid w:val="00134FAC"/>
    <w:rsid w:val="00135D9C"/>
    <w:rsid w:val="001364B4"/>
    <w:rsid w:val="0014290F"/>
    <w:rsid w:val="001441F7"/>
    <w:rsid w:val="0015289D"/>
    <w:rsid w:val="00155251"/>
    <w:rsid w:val="00162C13"/>
    <w:rsid w:val="00171FE4"/>
    <w:rsid w:val="00180E3F"/>
    <w:rsid w:val="00191507"/>
    <w:rsid w:val="001A08A7"/>
    <w:rsid w:val="001A5029"/>
    <w:rsid w:val="001A6AEE"/>
    <w:rsid w:val="001B0509"/>
    <w:rsid w:val="001C6696"/>
    <w:rsid w:val="001C69FF"/>
    <w:rsid w:val="001D4B95"/>
    <w:rsid w:val="001E79FB"/>
    <w:rsid w:val="001F035A"/>
    <w:rsid w:val="001F2814"/>
    <w:rsid w:val="001F7606"/>
    <w:rsid w:val="002025B7"/>
    <w:rsid w:val="002038D8"/>
    <w:rsid w:val="00212C91"/>
    <w:rsid w:val="002143AB"/>
    <w:rsid w:val="00230770"/>
    <w:rsid w:val="002327B4"/>
    <w:rsid w:val="00234452"/>
    <w:rsid w:val="002375E0"/>
    <w:rsid w:val="00246841"/>
    <w:rsid w:val="00247835"/>
    <w:rsid w:val="00251297"/>
    <w:rsid w:val="0025370D"/>
    <w:rsid w:val="00253EFC"/>
    <w:rsid w:val="00254143"/>
    <w:rsid w:val="002643BF"/>
    <w:rsid w:val="00283598"/>
    <w:rsid w:val="00287DC4"/>
    <w:rsid w:val="00290667"/>
    <w:rsid w:val="002914A0"/>
    <w:rsid w:val="00296CB4"/>
    <w:rsid w:val="002A1EE6"/>
    <w:rsid w:val="002C1E17"/>
    <w:rsid w:val="002C4794"/>
    <w:rsid w:val="002D07BE"/>
    <w:rsid w:val="002D371B"/>
    <w:rsid w:val="002E2292"/>
    <w:rsid w:val="002E7353"/>
    <w:rsid w:val="002F0DCE"/>
    <w:rsid w:val="00306801"/>
    <w:rsid w:val="00310C35"/>
    <w:rsid w:val="0031466A"/>
    <w:rsid w:val="00317851"/>
    <w:rsid w:val="00325CBB"/>
    <w:rsid w:val="003439DD"/>
    <w:rsid w:val="00353B68"/>
    <w:rsid w:val="0036171F"/>
    <w:rsid w:val="00361C66"/>
    <w:rsid w:val="00367BE8"/>
    <w:rsid w:val="00390C4E"/>
    <w:rsid w:val="003972F0"/>
    <w:rsid w:val="003B37C6"/>
    <w:rsid w:val="003B4CAC"/>
    <w:rsid w:val="003C6D6B"/>
    <w:rsid w:val="003D4B9A"/>
    <w:rsid w:val="003D538C"/>
    <w:rsid w:val="003E2708"/>
    <w:rsid w:val="003E5358"/>
    <w:rsid w:val="003F13E6"/>
    <w:rsid w:val="00405AB1"/>
    <w:rsid w:val="004121E9"/>
    <w:rsid w:val="0043100C"/>
    <w:rsid w:val="00433E3B"/>
    <w:rsid w:val="00437A4B"/>
    <w:rsid w:val="00451D17"/>
    <w:rsid w:val="00464629"/>
    <w:rsid w:val="004666DF"/>
    <w:rsid w:val="00473220"/>
    <w:rsid w:val="00477158"/>
    <w:rsid w:val="00492C9E"/>
    <w:rsid w:val="0049334E"/>
    <w:rsid w:val="00494DD1"/>
    <w:rsid w:val="00497F0D"/>
    <w:rsid w:val="004A1631"/>
    <w:rsid w:val="004B4466"/>
    <w:rsid w:val="004C0019"/>
    <w:rsid w:val="004C0309"/>
    <w:rsid w:val="004C0E37"/>
    <w:rsid w:val="004C64C6"/>
    <w:rsid w:val="004D0618"/>
    <w:rsid w:val="004D1021"/>
    <w:rsid w:val="004D2F9C"/>
    <w:rsid w:val="004D4043"/>
    <w:rsid w:val="004D6D86"/>
    <w:rsid w:val="005026FA"/>
    <w:rsid w:val="00504810"/>
    <w:rsid w:val="00505654"/>
    <w:rsid w:val="00514B3D"/>
    <w:rsid w:val="00540669"/>
    <w:rsid w:val="005411EB"/>
    <w:rsid w:val="00542EF3"/>
    <w:rsid w:val="00576C72"/>
    <w:rsid w:val="005818F8"/>
    <w:rsid w:val="005827B8"/>
    <w:rsid w:val="005865BD"/>
    <w:rsid w:val="00593AD5"/>
    <w:rsid w:val="00595871"/>
    <w:rsid w:val="005967E8"/>
    <w:rsid w:val="005C2D13"/>
    <w:rsid w:val="005C4C23"/>
    <w:rsid w:val="005C6103"/>
    <w:rsid w:val="005D7AAD"/>
    <w:rsid w:val="005E08E5"/>
    <w:rsid w:val="005E1511"/>
    <w:rsid w:val="005E2645"/>
    <w:rsid w:val="005E5FA2"/>
    <w:rsid w:val="005F2181"/>
    <w:rsid w:val="00603E9B"/>
    <w:rsid w:val="006049A8"/>
    <w:rsid w:val="00604A33"/>
    <w:rsid w:val="006064CA"/>
    <w:rsid w:val="00606961"/>
    <w:rsid w:val="006102D2"/>
    <w:rsid w:val="00612304"/>
    <w:rsid w:val="00615948"/>
    <w:rsid w:val="006237C9"/>
    <w:rsid w:val="0063449B"/>
    <w:rsid w:val="00641905"/>
    <w:rsid w:val="00642BCB"/>
    <w:rsid w:val="0064566A"/>
    <w:rsid w:val="00646FF6"/>
    <w:rsid w:val="0067064C"/>
    <w:rsid w:val="006771E4"/>
    <w:rsid w:val="00685BDB"/>
    <w:rsid w:val="006A491A"/>
    <w:rsid w:val="006B215B"/>
    <w:rsid w:val="006B4700"/>
    <w:rsid w:val="006D44FC"/>
    <w:rsid w:val="006D6F76"/>
    <w:rsid w:val="006E25B7"/>
    <w:rsid w:val="006F5289"/>
    <w:rsid w:val="006F6B70"/>
    <w:rsid w:val="00712AE5"/>
    <w:rsid w:val="00736464"/>
    <w:rsid w:val="00746605"/>
    <w:rsid w:val="00751D1B"/>
    <w:rsid w:val="00753F80"/>
    <w:rsid w:val="00775665"/>
    <w:rsid w:val="007803BF"/>
    <w:rsid w:val="007830C7"/>
    <w:rsid w:val="007853D4"/>
    <w:rsid w:val="00787539"/>
    <w:rsid w:val="00787A85"/>
    <w:rsid w:val="00796488"/>
    <w:rsid w:val="00797B56"/>
    <w:rsid w:val="007A0097"/>
    <w:rsid w:val="007A0BBC"/>
    <w:rsid w:val="007B6208"/>
    <w:rsid w:val="007C328F"/>
    <w:rsid w:val="007C6BE1"/>
    <w:rsid w:val="007D35DA"/>
    <w:rsid w:val="007E15C3"/>
    <w:rsid w:val="007E2B80"/>
    <w:rsid w:val="007F30E9"/>
    <w:rsid w:val="00802DA5"/>
    <w:rsid w:val="00815D49"/>
    <w:rsid w:val="008249D9"/>
    <w:rsid w:val="00831100"/>
    <w:rsid w:val="0083327E"/>
    <w:rsid w:val="00845D28"/>
    <w:rsid w:val="00847BF0"/>
    <w:rsid w:val="00852121"/>
    <w:rsid w:val="00860168"/>
    <w:rsid w:val="008662EA"/>
    <w:rsid w:val="00870481"/>
    <w:rsid w:val="00871A51"/>
    <w:rsid w:val="00882FE9"/>
    <w:rsid w:val="008851FE"/>
    <w:rsid w:val="00886894"/>
    <w:rsid w:val="00890321"/>
    <w:rsid w:val="00893B01"/>
    <w:rsid w:val="008972AA"/>
    <w:rsid w:val="008A3663"/>
    <w:rsid w:val="008A791B"/>
    <w:rsid w:val="008B3A35"/>
    <w:rsid w:val="008B542E"/>
    <w:rsid w:val="008B7E1C"/>
    <w:rsid w:val="008C1DAD"/>
    <w:rsid w:val="008C7767"/>
    <w:rsid w:val="008E5A0C"/>
    <w:rsid w:val="008F23C9"/>
    <w:rsid w:val="008F7753"/>
    <w:rsid w:val="00903852"/>
    <w:rsid w:val="009140F7"/>
    <w:rsid w:val="00921465"/>
    <w:rsid w:val="009229B2"/>
    <w:rsid w:val="00927F47"/>
    <w:rsid w:val="00941610"/>
    <w:rsid w:val="00941667"/>
    <w:rsid w:val="00945668"/>
    <w:rsid w:val="009461A9"/>
    <w:rsid w:val="00952507"/>
    <w:rsid w:val="0096104A"/>
    <w:rsid w:val="00967755"/>
    <w:rsid w:val="0097387F"/>
    <w:rsid w:val="00982C94"/>
    <w:rsid w:val="00984A8D"/>
    <w:rsid w:val="00990149"/>
    <w:rsid w:val="00997056"/>
    <w:rsid w:val="009976FD"/>
    <w:rsid w:val="009A336A"/>
    <w:rsid w:val="009B4853"/>
    <w:rsid w:val="009E14A9"/>
    <w:rsid w:val="009E260C"/>
    <w:rsid w:val="009E75C8"/>
    <w:rsid w:val="009F269F"/>
    <w:rsid w:val="009F2933"/>
    <w:rsid w:val="00A02316"/>
    <w:rsid w:val="00A0430A"/>
    <w:rsid w:val="00A11764"/>
    <w:rsid w:val="00A144F3"/>
    <w:rsid w:val="00A20012"/>
    <w:rsid w:val="00A237E1"/>
    <w:rsid w:val="00A2432F"/>
    <w:rsid w:val="00A27E1E"/>
    <w:rsid w:val="00A3253E"/>
    <w:rsid w:val="00A35E31"/>
    <w:rsid w:val="00A415D2"/>
    <w:rsid w:val="00A559CD"/>
    <w:rsid w:val="00A619B7"/>
    <w:rsid w:val="00A70BC7"/>
    <w:rsid w:val="00A70F7A"/>
    <w:rsid w:val="00A7766F"/>
    <w:rsid w:val="00A810BD"/>
    <w:rsid w:val="00A86213"/>
    <w:rsid w:val="00A90F68"/>
    <w:rsid w:val="00A93AEB"/>
    <w:rsid w:val="00AA42D5"/>
    <w:rsid w:val="00AB6FA9"/>
    <w:rsid w:val="00AC202E"/>
    <w:rsid w:val="00AE493E"/>
    <w:rsid w:val="00AF376F"/>
    <w:rsid w:val="00B07712"/>
    <w:rsid w:val="00B1235F"/>
    <w:rsid w:val="00B2362D"/>
    <w:rsid w:val="00B517C9"/>
    <w:rsid w:val="00B8296C"/>
    <w:rsid w:val="00B829B6"/>
    <w:rsid w:val="00B96C86"/>
    <w:rsid w:val="00B97F69"/>
    <w:rsid w:val="00BA282D"/>
    <w:rsid w:val="00BA6FB3"/>
    <w:rsid w:val="00BC2131"/>
    <w:rsid w:val="00BD2F2F"/>
    <w:rsid w:val="00BD538E"/>
    <w:rsid w:val="00BD7112"/>
    <w:rsid w:val="00BD7871"/>
    <w:rsid w:val="00BF55B4"/>
    <w:rsid w:val="00BF5ADE"/>
    <w:rsid w:val="00BF6A3C"/>
    <w:rsid w:val="00C23107"/>
    <w:rsid w:val="00C3385D"/>
    <w:rsid w:val="00C36FD2"/>
    <w:rsid w:val="00C40816"/>
    <w:rsid w:val="00C44CAD"/>
    <w:rsid w:val="00C454EA"/>
    <w:rsid w:val="00C47E8B"/>
    <w:rsid w:val="00C5362D"/>
    <w:rsid w:val="00C54D9F"/>
    <w:rsid w:val="00C60AB2"/>
    <w:rsid w:val="00C65623"/>
    <w:rsid w:val="00C710A2"/>
    <w:rsid w:val="00C80B47"/>
    <w:rsid w:val="00CA1780"/>
    <w:rsid w:val="00CA4D16"/>
    <w:rsid w:val="00CC6F86"/>
    <w:rsid w:val="00CD3E07"/>
    <w:rsid w:val="00CE00F9"/>
    <w:rsid w:val="00CE1801"/>
    <w:rsid w:val="00CE27B5"/>
    <w:rsid w:val="00CF2316"/>
    <w:rsid w:val="00CF41AF"/>
    <w:rsid w:val="00D04A9D"/>
    <w:rsid w:val="00D179ED"/>
    <w:rsid w:val="00D214CF"/>
    <w:rsid w:val="00D46D46"/>
    <w:rsid w:val="00D621E4"/>
    <w:rsid w:val="00D706A6"/>
    <w:rsid w:val="00D91F32"/>
    <w:rsid w:val="00D92BF4"/>
    <w:rsid w:val="00DA2094"/>
    <w:rsid w:val="00DB013C"/>
    <w:rsid w:val="00DB3CA5"/>
    <w:rsid w:val="00DB3D38"/>
    <w:rsid w:val="00DC5EDC"/>
    <w:rsid w:val="00DD08EB"/>
    <w:rsid w:val="00DD4FA9"/>
    <w:rsid w:val="00DD5777"/>
    <w:rsid w:val="00DE2AAC"/>
    <w:rsid w:val="00DE2BD8"/>
    <w:rsid w:val="00DE5654"/>
    <w:rsid w:val="00DE57EF"/>
    <w:rsid w:val="00DF520C"/>
    <w:rsid w:val="00DF65EE"/>
    <w:rsid w:val="00E12F64"/>
    <w:rsid w:val="00E14024"/>
    <w:rsid w:val="00E2141C"/>
    <w:rsid w:val="00E30E61"/>
    <w:rsid w:val="00E31BA0"/>
    <w:rsid w:val="00E32EC4"/>
    <w:rsid w:val="00E35557"/>
    <w:rsid w:val="00E3745A"/>
    <w:rsid w:val="00E43DC8"/>
    <w:rsid w:val="00E52E86"/>
    <w:rsid w:val="00E571CC"/>
    <w:rsid w:val="00E64D07"/>
    <w:rsid w:val="00E64E3C"/>
    <w:rsid w:val="00E66076"/>
    <w:rsid w:val="00E74766"/>
    <w:rsid w:val="00E76EEE"/>
    <w:rsid w:val="00E905F1"/>
    <w:rsid w:val="00E90E39"/>
    <w:rsid w:val="00E90EF4"/>
    <w:rsid w:val="00EB0248"/>
    <w:rsid w:val="00EC57B8"/>
    <w:rsid w:val="00ED0C58"/>
    <w:rsid w:val="00ED480B"/>
    <w:rsid w:val="00EE06EE"/>
    <w:rsid w:val="00EE2BAE"/>
    <w:rsid w:val="00EF0A07"/>
    <w:rsid w:val="00EF399A"/>
    <w:rsid w:val="00F03E02"/>
    <w:rsid w:val="00F1155C"/>
    <w:rsid w:val="00F1729E"/>
    <w:rsid w:val="00F23652"/>
    <w:rsid w:val="00F347F2"/>
    <w:rsid w:val="00F3562A"/>
    <w:rsid w:val="00F3678D"/>
    <w:rsid w:val="00F37947"/>
    <w:rsid w:val="00F41191"/>
    <w:rsid w:val="00F461F5"/>
    <w:rsid w:val="00F5186D"/>
    <w:rsid w:val="00F55CDB"/>
    <w:rsid w:val="00F62D0D"/>
    <w:rsid w:val="00F7120B"/>
    <w:rsid w:val="00F80A15"/>
    <w:rsid w:val="00F87802"/>
    <w:rsid w:val="00FA331E"/>
    <w:rsid w:val="00FB0C6F"/>
    <w:rsid w:val="00FD4D99"/>
    <w:rsid w:val="00FD4F70"/>
    <w:rsid w:val="00FE6728"/>
    <w:rsid w:val="00FF25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32BCCBC4"/>
  <w15:docId w15:val="{5797A740-1A17-DC47-8379-DF6CF782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character" w:styleId="Hyperlink">
    <w:name w:val="Hyperlink"/>
    <w:basedOn w:val="DefaultParagraphFont"/>
    <w:uiPriority w:val="99"/>
    <w:unhideWhenUsed/>
    <w:rsid w:val="00952507"/>
    <w:rPr>
      <w:color w:val="0000FF" w:themeColor="hyperlink"/>
      <w:u w:val="single"/>
    </w:rPr>
  </w:style>
  <w:style w:type="character" w:styleId="CommentReference">
    <w:name w:val="annotation reference"/>
    <w:basedOn w:val="DefaultParagraphFont"/>
    <w:uiPriority w:val="99"/>
    <w:semiHidden/>
    <w:unhideWhenUsed/>
    <w:rsid w:val="00CA1780"/>
    <w:rPr>
      <w:sz w:val="16"/>
      <w:szCs w:val="16"/>
    </w:rPr>
  </w:style>
  <w:style w:type="paragraph" w:styleId="CommentText">
    <w:name w:val="annotation text"/>
    <w:basedOn w:val="Normal"/>
    <w:link w:val="CommentTextChar"/>
    <w:uiPriority w:val="99"/>
    <w:semiHidden/>
    <w:unhideWhenUsed/>
    <w:rsid w:val="00CA1780"/>
    <w:pPr>
      <w:spacing w:line="240" w:lineRule="auto"/>
    </w:pPr>
    <w:rPr>
      <w:sz w:val="20"/>
      <w:szCs w:val="20"/>
    </w:rPr>
  </w:style>
  <w:style w:type="character" w:customStyle="1" w:styleId="CommentTextChar">
    <w:name w:val="Comment Text Char"/>
    <w:basedOn w:val="DefaultParagraphFont"/>
    <w:link w:val="CommentText"/>
    <w:uiPriority w:val="99"/>
    <w:semiHidden/>
    <w:rsid w:val="00CA1780"/>
    <w:rPr>
      <w:sz w:val="20"/>
      <w:szCs w:val="20"/>
    </w:rPr>
  </w:style>
  <w:style w:type="paragraph" w:styleId="CommentSubject">
    <w:name w:val="annotation subject"/>
    <w:basedOn w:val="CommentText"/>
    <w:next w:val="CommentText"/>
    <w:link w:val="CommentSubjectChar"/>
    <w:uiPriority w:val="99"/>
    <w:semiHidden/>
    <w:unhideWhenUsed/>
    <w:rsid w:val="00CA1780"/>
    <w:rPr>
      <w:b/>
      <w:bCs/>
    </w:rPr>
  </w:style>
  <w:style w:type="character" w:customStyle="1" w:styleId="CommentSubjectChar">
    <w:name w:val="Comment Subject Char"/>
    <w:basedOn w:val="CommentTextChar"/>
    <w:link w:val="CommentSubject"/>
    <w:uiPriority w:val="99"/>
    <w:semiHidden/>
    <w:rsid w:val="00CA1780"/>
    <w:rPr>
      <w:b/>
      <w:bCs/>
      <w:sz w:val="20"/>
      <w:szCs w:val="20"/>
    </w:rPr>
  </w:style>
  <w:style w:type="paragraph" w:styleId="Revision">
    <w:name w:val="Revision"/>
    <w:hidden/>
    <w:uiPriority w:val="99"/>
    <w:semiHidden/>
    <w:rsid w:val="00180E3F"/>
    <w:pPr>
      <w:spacing w:after="0" w:line="240" w:lineRule="auto"/>
    </w:pPr>
  </w:style>
  <w:style w:type="character" w:styleId="UnresolvedMention">
    <w:name w:val="Unresolved Mention"/>
    <w:basedOn w:val="DefaultParagraphFont"/>
    <w:uiPriority w:val="99"/>
    <w:semiHidden/>
    <w:unhideWhenUsed/>
    <w:rsid w:val="00967755"/>
    <w:rPr>
      <w:color w:val="605E5C"/>
      <w:shd w:val="clear" w:color="auto" w:fill="E1DFDD"/>
    </w:rPr>
  </w:style>
  <w:style w:type="paragraph" w:styleId="Header">
    <w:name w:val="header"/>
    <w:basedOn w:val="Normal"/>
    <w:link w:val="HeaderChar"/>
    <w:uiPriority w:val="99"/>
    <w:unhideWhenUsed/>
    <w:rsid w:val="00A27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E1E"/>
  </w:style>
  <w:style w:type="paragraph" w:styleId="Footer">
    <w:name w:val="footer"/>
    <w:basedOn w:val="Normal"/>
    <w:link w:val="FooterChar"/>
    <w:uiPriority w:val="99"/>
    <w:unhideWhenUsed/>
    <w:rsid w:val="00A27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7527">
      <w:bodyDiv w:val="1"/>
      <w:marLeft w:val="0"/>
      <w:marRight w:val="0"/>
      <w:marTop w:val="0"/>
      <w:marBottom w:val="0"/>
      <w:divBdr>
        <w:top w:val="none" w:sz="0" w:space="0" w:color="auto"/>
        <w:left w:val="none" w:sz="0" w:space="0" w:color="auto"/>
        <w:bottom w:val="none" w:sz="0" w:space="0" w:color="auto"/>
        <w:right w:val="none" w:sz="0" w:space="0" w:color="auto"/>
      </w:divBdr>
      <w:divsChild>
        <w:div w:id="1556159390">
          <w:marLeft w:val="0"/>
          <w:marRight w:val="0"/>
          <w:marTop w:val="0"/>
          <w:marBottom w:val="0"/>
          <w:divBdr>
            <w:top w:val="none" w:sz="0" w:space="0" w:color="auto"/>
            <w:left w:val="none" w:sz="0" w:space="0" w:color="auto"/>
            <w:bottom w:val="none" w:sz="0" w:space="0" w:color="auto"/>
            <w:right w:val="none" w:sz="0" w:space="0" w:color="auto"/>
          </w:divBdr>
          <w:divsChild>
            <w:div w:id="65686078">
              <w:marLeft w:val="0"/>
              <w:marRight w:val="0"/>
              <w:marTop w:val="0"/>
              <w:marBottom w:val="0"/>
              <w:divBdr>
                <w:top w:val="none" w:sz="0" w:space="0" w:color="auto"/>
                <w:left w:val="none" w:sz="0" w:space="0" w:color="auto"/>
                <w:bottom w:val="none" w:sz="0" w:space="0" w:color="auto"/>
                <w:right w:val="none" w:sz="0" w:space="0" w:color="auto"/>
              </w:divBdr>
              <w:divsChild>
                <w:div w:id="1855486484">
                  <w:marLeft w:val="0"/>
                  <w:marRight w:val="0"/>
                  <w:marTop w:val="0"/>
                  <w:marBottom w:val="0"/>
                  <w:divBdr>
                    <w:top w:val="none" w:sz="0" w:space="0" w:color="auto"/>
                    <w:left w:val="none" w:sz="0" w:space="0" w:color="auto"/>
                    <w:bottom w:val="none" w:sz="0" w:space="0" w:color="auto"/>
                    <w:right w:val="none" w:sz="0" w:space="0" w:color="auto"/>
                  </w:divBdr>
                  <w:divsChild>
                    <w:div w:id="1000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53000">
      <w:bodyDiv w:val="1"/>
      <w:marLeft w:val="0"/>
      <w:marRight w:val="0"/>
      <w:marTop w:val="0"/>
      <w:marBottom w:val="0"/>
      <w:divBdr>
        <w:top w:val="none" w:sz="0" w:space="0" w:color="auto"/>
        <w:left w:val="none" w:sz="0" w:space="0" w:color="auto"/>
        <w:bottom w:val="none" w:sz="0" w:space="0" w:color="auto"/>
        <w:right w:val="none" w:sz="0" w:space="0" w:color="auto"/>
      </w:divBdr>
    </w:div>
    <w:div w:id="689139518">
      <w:bodyDiv w:val="1"/>
      <w:marLeft w:val="0"/>
      <w:marRight w:val="0"/>
      <w:marTop w:val="0"/>
      <w:marBottom w:val="0"/>
      <w:divBdr>
        <w:top w:val="none" w:sz="0" w:space="0" w:color="auto"/>
        <w:left w:val="none" w:sz="0" w:space="0" w:color="auto"/>
        <w:bottom w:val="none" w:sz="0" w:space="0" w:color="auto"/>
        <w:right w:val="none" w:sz="0" w:space="0" w:color="auto"/>
      </w:divBdr>
    </w:div>
    <w:div w:id="880171961">
      <w:bodyDiv w:val="1"/>
      <w:marLeft w:val="0"/>
      <w:marRight w:val="0"/>
      <w:marTop w:val="0"/>
      <w:marBottom w:val="0"/>
      <w:divBdr>
        <w:top w:val="none" w:sz="0" w:space="0" w:color="auto"/>
        <w:left w:val="none" w:sz="0" w:space="0" w:color="auto"/>
        <w:bottom w:val="none" w:sz="0" w:space="0" w:color="auto"/>
        <w:right w:val="none" w:sz="0" w:space="0" w:color="auto"/>
      </w:divBdr>
      <w:divsChild>
        <w:div w:id="525945352">
          <w:marLeft w:val="0"/>
          <w:marRight w:val="0"/>
          <w:marTop w:val="0"/>
          <w:marBottom w:val="0"/>
          <w:divBdr>
            <w:top w:val="none" w:sz="0" w:space="0" w:color="auto"/>
            <w:left w:val="none" w:sz="0" w:space="0" w:color="auto"/>
            <w:bottom w:val="none" w:sz="0" w:space="0" w:color="auto"/>
            <w:right w:val="none" w:sz="0" w:space="0" w:color="auto"/>
          </w:divBdr>
          <w:divsChild>
            <w:div w:id="1388843106">
              <w:marLeft w:val="0"/>
              <w:marRight w:val="0"/>
              <w:marTop w:val="0"/>
              <w:marBottom w:val="0"/>
              <w:divBdr>
                <w:top w:val="none" w:sz="0" w:space="0" w:color="auto"/>
                <w:left w:val="none" w:sz="0" w:space="0" w:color="auto"/>
                <w:bottom w:val="none" w:sz="0" w:space="0" w:color="auto"/>
                <w:right w:val="none" w:sz="0" w:space="0" w:color="auto"/>
              </w:divBdr>
              <w:divsChild>
                <w:div w:id="813986199">
                  <w:marLeft w:val="0"/>
                  <w:marRight w:val="0"/>
                  <w:marTop w:val="0"/>
                  <w:marBottom w:val="0"/>
                  <w:divBdr>
                    <w:top w:val="none" w:sz="0" w:space="0" w:color="auto"/>
                    <w:left w:val="none" w:sz="0" w:space="0" w:color="auto"/>
                    <w:bottom w:val="none" w:sz="0" w:space="0" w:color="auto"/>
                    <w:right w:val="none" w:sz="0" w:space="0" w:color="auto"/>
                  </w:divBdr>
                  <w:divsChild>
                    <w:div w:id="1660234238">
                      <w:marLeft w:val="0"/>
                      <w:marRight w:val="0"/>
                      <w:marTop w:val="0"/>
                      <w:marBottom w:val="0"/>
                      <w:divBdr>
                        <w:top w:val="none" w:sz="0" w:space="0" w:color="auto"/>
                        <w:left w:val="none" w:sz="0" w:space="0" w:color="auto"/>
                        <w:bottom w:val="none" w:sz="0" w:space="0" w:color="auto"/>
                        <w:right w:val="none" w:sz="0" w:space="0" w:color="auto"/>
                      </w:divBdr>
                    </w:div>
                    <w:div w:id="424494740">
                      <w:marLeft w:val="0"/>
                      <w:marRight w:val="0"/>
                      <w:marTop w:val="0"/>
                      <w:marBottom w:val="0"/>
                      <w:divBdr>
                        <w:top w:val="none" w:sz="0" w:space="0" w:color="auto"/>
                        <w:left w:val="none" w:sz="0" w:space="0" w:color="auto"/>
                        <w:bottom w:val="none" w:sz="0" w:space="0" w:color="auto"/>
                        <w:right w:val="none" w:sz="0" w:space="0" w:color="auto"/>
                      </w:divBdr>
                    </w:div>
                  </w:divsChild>
                </w:div>
                <w:div w:id="630330906">
                  <w:marLeft w:val="0"/>
                  <w:marRight w:val="0"/>
                  <w:marTop w:val="0"/>
                  <w:marBottom w:val="0"/>
                  <w:divBdr>
                    <w:top w:val="none" w:sz="0" w:space="0" w:color="auto"/>
                    <w:left w:val="none" w:sz="0" w:space="0" w:color="auto"/>
                    <w:bottom w:val="none" w:sz="0" w:space="0" w:color="auto"/>
                    <w:right w:val="none" w:sz="0" w:space="0" w:color="auto"/>
                  </w:divBdr>
                  <w:divsChild>
                    <w:div w:id="1314675222">
                      <w:marLeft w:val="0"/>
                      <w:marRight w:val="0"/>
                      <w:marTop w:val="0"/>
                      <w:marBottom w:val="0"/>
                      <w:divBdr>
                        <w:top w:val="none" w:sz="0" w:space="0" w:color="auto"/>
                        <w:left w:val="none" w:sz="0" w:space="0" w:color="auto"/>
                        <w:bottom w:val="none" w:sz="0" w:space="0" w:color="auto"/>
                        <w:right w:val="none" w:sz="0" w:space="0" w:color="auto"/>
                      </w:divBdr>
                    </w:div>
                  </w:divsChild>
                </w:div>
                <w:div w:id="1258951338">
                  <w:marLeft w:val="0"/>
                  <w:marRight w:val="0"/>
                  <w:marTop w:val="0"/>
                  <w:marBottom w:val="0"/>
                  <w:divBdr>
                    <w:top w:val="none" w:sz="0" w:space="0" w:color="auto"/>
                    <w:left w:val="none" w:sz="0" w:space="0" w:color="auto"/>
                    <w:bottom w:val="none" w:sz="0" w:space="0" w:color="auto"/>
                    <w:right w:val="none" w:sz="0" w:space="0" w:color="auto"/>
                  </w:divBdr>
                  <w:divsChild>
                    <w:div w:id="1881357061">
                      <w:marLeft w:val="0"/>
                      <w:marRight w:val="0"/>
                      <w:marTop w:val="0"/>
                      <w:marBottom w:val="0"/>
                      <w:divBdr>
                        <w:top w:val="none" w:sz="0" w:space="0" w:color="auto"/>
                        <w:left w:val="none" w:sz="0" w:space="0" w:color="auto"/>
                        <w:bottom w:val="none" w:sz="0" w:space="0" w:color="auto"/>
                        <w:right w:val="none" w:sz="0" w:space="0" w:color="auto"/>
                      </w:divBdr>
                    </w:div>
                  </w:divsChild>
                </w:div>
                <w:div w:id="1051149751">
                  <w:marLeft w:val="0"/>
                  <w:marRight w:val="0"/>
                  <w:marTop w:val="0"/>
                  <w:marBottom w:val="0"/>
                  <w:divBdr>
                    <w:top w:val="none" w:sz="0" w:space="0" w:color="auto"/>
                    <w:left w:val="none" w:sz="0" w:space="0" w:color="auto"/>
                    <w:bottom w:val="none" w:sz="0" w:space="0" w:color="auto"/>
                    <w:right w:val="none" w:sz="0" w:space="0" w:color="auto"/>
                  </w:divBdr>
                  <w:divsChild>
                    <w:div w:id="356397003">
                      <w:marLeft w:val="0"/>
                      <w:marRight w:val="0"/>
                      <w:marTop w:val="0"/>
                      <w:marBottom w:val="0"/>
                      <w:divBdr>
                        <w:top w:val="none" w:sz="0" w:space="0" w:color="auto"/>
                        <w:left w:val="none" w:sz="0" w:space="0" w:color="auto"/>
                        <w:bottom w:val="none" w:sz="0" w:space="0" w:color="auto"/>
                        <w:right w:val="none" w:sz="0" w:space="0" w:color="auto"/>
                      </w:divBdr>
                    </w:div>
                    <w:div w:id="414058064">
                      <w:marLeft w:val="0"/>
                      <w:marRight w:val="0"/>
                      <w:marTop w:val="0"/>
                      <w:marBottom w:val="0"/>
                      <w:divBdr>
                        <w:top w:val="none" w:sz="0" w:space="0" w:color="auto"/>
                        <w:left w:val="none" w:sz="0" w:space="0" w:color="auto"/>
                        <w:bottom w:val="none" w:sz="0" w:space="0" w:color="auto"/>
                        <w:right w:val="none" w:sz="0" w:space="0" w:color="auto"/>
                      </w:divBdr>
                    </w:div>
                  </w:divsChild>
                </w:div>
                <w:div w:id="912197454">
                  <w:marLeft w:val="0"/>
                  <w:marRight w:val="0"/>
                  <w:marTop w:val="0"/>
                  <w:marBottom w:val="0"/>
                  <w:divBdr>
                    <w:top w:val="none" w:sz="0" w:space="0" w:color="auto"/>
                    <w:left w:val="none" w:sz="0" w:space="0" w:color="auto"/>
                    <w:bottom w:val="none" w:sz="0" w:space="0" w:color="auto"/>
                    <w:right w:val="none" w:sz="0" w:space="0" w:color="auto"/>
                  </w:divBdr>
                  <w:divsChild>
                    <w:div w:id="195583995">
                      <w:marLeft w:val="0"/>
                      <w:marRight w:val="0"/>
                      <w:marTop w:val="0"/>
                      <w:marBottom w:val="0"/>
                      <w:divBdr>
                        <w:top w:val="none" w:sz="0" w:space="0" w:color="auto"/>
                        <w:left w:val="none" w:sz="0" w:space="0" w:color="auto"/>
                        <w:bottom w:val="none" w:sz="0" w:space="0" w:color="auto"/>
                        <w:right w:val="none" w:sz="0" w:space="0" w:color="auto"/>
                      </w:divBdr>
                    </w:div>
                  </w:divsChild>
                </w:div>
                <w:div w:id="455173704">
                  <w:marLeft w:val="0"/>
                  <w:marRight w:val="0"/>
                  <w:marTop w:val="0"/>
                  <w:marBottom w:val="0"/>
                  <w:divBdr>
                    <w:top w:val="none" w:sz="0" w:space="0" w:color="auto"/>
                    <w:left w:val="none" w:sz="0" w:space="0" w:color="auto"/>
                    <w:bottom w:val="none" w:sz="0" w:space="0" w:color="auto"/>
                    <w:right w:val="none" w:sz="0" w:space="0" w:color="auto"/>
                  </w:divBdr>
                  <w:divsChild>
                    <w:div w:id="1403483251">
                      <w:marLeft w:val="0"/>
                      <w:marRight w:val="0"/>
                      <w:marTop w:val="0"/>
                      <w:marBottom w:val="0"/>
                      <w:divBdr>
                        <w:top w:val="none" w:sz="0" w:space="0" w:color="auto"/>
                        <w:left w:val="none" w:sz="0" w:space="0" w:color="auto"/>
                        <w:bottom w:val="none" w:sz="0" w:space="0" w:color="auto"/>
                        <w:right w:val="none" w:sz="0" w:space="0" w:color="auto"/>
                      </w:divBdr>
                    </w:div>
                  </w:divsChild>
                </w:div>
                <w:div w:id="1674257296">
                  <w:marLeft w:val="0"/>
                  <w:marRight w:val="0"/>
                  <w:marTop w:val="0"/>
                  <w:marBottom w:val="0"/>
                  <w:divBdr>
                    <w:top w:val="none" w:sz="0" w:space="0" w:color="auto"/>
                    <w:left w:val="none" w:sz="0" w:space="0" w:color="auto"/>
                    <w:bottom w:val="none" w:sz="0" w:space="0" w:color="auto"/>
                    <w:right w:val="none" w:sz="0" w:space="0" w:color="auto"/>
                  </w:divBdr>
                  <w:divsChild>
                    <w:div w:id="2017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62964">
      <w:bodyDiv w:val="1"/>
      <w:marLeft w:val="0"/>
      <w:marRight w:val="0"/>
      <w:marTop w:val="0"/>
      <w:marBottom w:val="0"/>
      <w:divBdr>
        <w:top w:val="none" w:sz="0" w:space="0" w:color="auto"/>
        <w:left w:val="none" w:sz="0" w:space="0" w:color="auto"/>
        <w:bottom w:val="none" w:sz="0" w:space="0" w:color="auto"/>
        <w:right w:val="none" w:sz="0" w:space="0" w:color="auto"/>
      </w:divBdr>
      <w:divsChild>
        <w:div w:id="961230156">
          <w:marLeft w:val="0"/>
          <w:marRight w:val="0"/>
          <w:marTop w:val="0"/>
          <w:marBottom w:val="0"/>
          <w:divBdr>
            <w:top w:val="none" w:sz="0" w:space="0" w:color="auto"/>
            <w:left w:val="none" w:sz="0" w:space="0" w:color="auto"/>
            <w:bottom w:val="none" w:sz="0" w:space="0" w:color="auto"/>
            <w:right w:val="none" w:sz="0" w:space="0" w:color="auto"/>
          </w:divBdr>
          <w:divsChild>
            <w:div w:id="586227329">
              <w:marLeft w:val="0"/>
              <w:marRight w:val="0"/>
              <w:marTop w:val="0"/>
              <w:marBottom w:val="0"/>
              <w:divBdr>
                <w:top w:val="none" w:sz="0" w:space="0" w:color="auto"/>
                <w:left w:val="none" w:sz="0" w:space="0" w:color="auto"/>
                <w:bottom w:val="none" w:sz="0" w:space="0" w:color="auto"/>
                <w:right w:val="none" w:sz="0" w:space="0" w:color="auto"/>
              </w:divBdr>
              <w:divsChild>
                <w:div w:id="1642421235">
                  <w:marLeft w:val="0"/>
                  <w:marRight w:val="0"/>
                  <w:marTop w:val="0"/>
                  <w:marBottom w:val="0"/>
                  <w:divBdr>
                    <w:top w:val="none" w:sz="0" w:space="0" w:color="auto"/>
                    <w:left w:val="none" w:sz="0" w:space="0" w:color="auto"/>
                    <w:bottom w:val="none" w:sz="0" w:space="0" w:color="auto"/>
                    <w:right w:val="none" w:sz="0" w:space="0" w:color="auto"/>
                  </w:divBdr>
                  <w:divsChild>
                    <w:div w:id="16283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05537">
      <w:bodyDiv w:val="1"/>
      <w:marLeft w:val="0"/>
      <w:marRight w:val="0"/>
      <w:marTop w:val="0"/>
      <w:marBottom w:val="0"/>
      <w:divBdr>
        <w:top w:val="none" w:sz="0" w:space="0" w:color="auto"/>
        <w:left w:val="none" w:sz="0" w:space="0" w:color="auto"/>
        <w:bottom w:val="none" w:sz="0" w:space="0" w:color="auto"/>
        <w:right w:val="none" w:sz="0" w:space="0" w:color="auto"/>
      </w:divBdr>
    </w:div>
    <w:div w:id="1289043184">
      <w:bodyDiv w:val="1"/>
      <w:marLeft w:val="0"/>
      <w:marRight w:val="0"/>
      <w:marTop w:val="0"/>
      <w:marBottom w:val="0"/>
      <w:divBdr>
        <w:top w:val="none" w:sz="0" w:space="0" w:color="auto"/>
        <w:left w:val="none" w:sz="0" w:space="0" w:color="auto"/>
        <w:bottom w:val="none" w:sz="0" w:space="0" w:color="auto"/>
        <w:right w:val="none" w:sz="0" w:space="0" w:color="auto"/>
      </w:divBdr>
      <w:divsChild>
        <w:div w:id="614757072">
          <w:marLeft w:val="0"/>
          <w:marRight w:val="0"/>
          <w:marTop w:val="0"/>
          <w:marBottom w:val="0"/>
          <w:divBdr>
            <w:top w:val="none" w:sz="0" w:space="0" w:color="auto"/>
            <w:left w:val="none" w:sz="0" w:space="0" w:color="auto"/>
            <w:bottom w:val="none" w:sz="0" w:space="0" w:color="auto"/>
            <w:right w:val="none" w:sz="0" w:space="0" w:color="auto"/>
          </w:divBdr>
          <w:divsChild>
            <w:div w:id="1547984256">
              <w:marLeft w:val="0"/>
              <w:marRight w:val="0"/>
              <w:marTop w:val="0"/>
              <w:marBottom w:val="0"/>
              <w:divBdr>
                <w:top w:val="none" w:sz="0" w:space="0" w:color="auto"/>
                <w:left w:val="none" w:sz="0" w:space="0" w:color="auto"/>
                <w:bottom w:val="none" w:sz="0" w:space="0" w:color="auto"/>
                <w:right w:val="none" w:sz="0" w:space="0" w:color="auto"/>
              </w:divBdr>
              <w:divsChild>
                <w:div w:id="374505290">
                  <w:marLeft w:val="0"/>
                  <w:marRight w:val="0"/>
                  <w:marTop w:val="0"/>
                  <w:marBottom w:val="0"/>
                  <w:divBdr>
                    <w:top w:val="none" w:sz="0" w:space="0" w:color="auto"/>
                    <w:left w:val="none" w:sz="0" w:space="0" w:color="auto"/>
                    <w:bottom w:val="none" w:sz="0" w:space="0" w:color="auto"/>
                    <w:right w:val="none" w:sz="0" w:space="0" w:color="auto"/>
                  </w:divBdr>
                  <w:divsChild>
                    <w:div w:id="20209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18221">
      <w:bodyDiv w:val="1"/>
      <w:marLeft w:val="0"/>
      <w:marRight w:val="0"/>
      <w:marTop w:val="0"/>
      <w:marBottom w:val="0"/>
      <w:divBdr>
        <w:top w:val="none" w:sz="0" w:space="0" w:color="auto"/>
        <w:left w:val="none" w:sz="0" w:space="0" w:color="auto"/>
        <w:bottom w:val="none" w:sz="0" w:space="0" w:color="auto"/>
        <w:right w:val="none" w:sz="0" w:space="0" w:color="auto"/>
      </w:divBdr>
    </w:div>
    <w:div w:id="1679236926">
      <w:bodyDiv w:val="1"/>
      <w:marLeft w:val="0"/>
      <w:marRight w:val="0"/>
      <w:marTop w:val="0"/>
      <w:marBottom w:val="0"/>
      <w:divBdr>
        <w:top w:val="none" w:sz="0" w:space="0" w:color="auto"/>
        <w:left w:val="none" w:sz="0" w:space="0" w:color="auto"/>
        <w:bottom w:val="none" w:sz="0" w:space="0" w:color="auto"/>
        <w:right w:val="none" w:sz="0" w:space="0" w:color="auto"/>
      </w:divBdr>
      <w:divsChild>
        <w:div w:id="1135568412">
          <w:marLeft w:val="0"/>
          <w:marRight w:val="0"/>
          <w:marTop w:val="0"/>
          <w:marBottom w:val="0"/>
          <w:divBdr>
            <w:top w:val="none" w:sz="0" w:space="0" w:color="auto"/>
            <w:left w:val="none" w:sz="0" w:space="0" w:color="auto"/>
            <w:bottom w:val="none" w:sz="0" w:space="0" w:color="auto"/>
            <w:right w:val="none" w:sz="0" w:space="0" w:color="auto"/>
          </w:divBdr>
          <w:divsChild>
            <w:div w:id="421492406">
              <w:marLeft w:val="0"/>
              <w:marRight w:val="0"/>
              <w:marTop w:val="0"/>
              <w:marBottom w:val="0"/>
              <w:divBdr>
                <w:top w:val="none" w:sz="0" w:space="0" w:color="auto"/>
                <w:left w:val="none" w:sz="0" w:space="0" w:color="auto"/>
                <w:bottom w:val="none" w:sz="0" w:space="0" w:color="auto"/>
                <w:right w:val="none" w:sz="0" w:space="0" w:color="auto"/>
              </w:divBdr>
              <w:divsChild>
                <w:div w:id="1091898751">
                  <w:marLeft w:val="0"/>
                  <w:marRight w:val="0"/>
                  <w:marTop w:val="0"/>
                  <w:marBottom w:val="0"/>
                  <w:divBdr>
                    <w:top w:val="none" w:sz="0" w:space="0" w:color="auto"/>
                    <w:left w:val="none" w:sz="0" w:space="0" w:color="auto"/>
                    <w:bottom w:val="none" w:sz="0" w:space="0" w:color="auto"/>
                    <w:right w:val="none" w:sz="0" w:space="0" w:color="auto"/>
                  </w:divBdr>
                  <w:divsChild>
                    <w:div w:id="2134322651">
                      <w:marLeft w:val="0"/>
                      <w:marRight w:val="0"/>
                      <w:marTop w:val="0"/>
                      <w:marBottom w:val="0"/>
                      <w:divBdr>
                        <w:top w:val="none" w:sz="0" w:space="0" w:color="auto"/>
                        <w:left w:val="none" w:sz="0" w:space="0" w:color="auto"/>
                        <w:bottom w:val="none" w:sz="0" w:space="0" w:color="auto"/>
                        <w:right w:val="none" w:sz="0" w:space="0" w:color="auto"/>
                      </w:divBdr>
                    </w:div>
                  </w:divsChild>
                </w:div>
                <w:div w:id="1109818105">
                  <w:marLeft w:val="0"/>
                  <w:marRight w:val="0"/>
                  <w:marTop w:val="0"/>
                  <w:marBottom w:val="0"/>
                  <w:divBdr>
                    <w:top w:val="none" w:sz="0" w:space="0" w:color="auto"/>
                    <w:left w:val="none" w:sz="0" w:space="0" w:color="auto"/>
                    <w:bottom w:val="none" w:sz="0" w:space="0" w:color="auto"/>
                    <w:right w:val="none" w:sz="0" w:space="0" w:color="auto"/>
                  </w:divBdr>
                  <w:divsChild>
                    <w:div w:id="1475877481">
                      <w:marLeft w:val="0"/>
                      <w:marRight w:val="0"/>
                      <w:marTop w:val="0"/>
                      <w:marBottom w:val="0"/>
                      <w:divBdr>
                        <w:top w:val="none" w:sz="0" w:space="0" w:color="auto"/>
                        <w:left w:val="none" w:sz="0" w:space="0" w:color="auto"/>
                        <w:bottom w:val="none" w:sz="0" w:space="0" w:color="auto"/>
                        <w:right w:val="none" w:sz="0" w:space="0" w:color="auto"/>
                      </w:divBdr>
                    </w:div>
                  </w:divsChild>
                </w:div>
                <w:div w:id="594049743">
                  <w:marLeft w:val="0"/>
                  <w:marRight w:val="0"/>
                  <w:marTop w:val="0"/>
                  <w:marBottom w:val="0"/>
                  <w:divBdr>
                    <w:top w:val="none" w:sz="0" w:space="0" w:color="auto"/>
                    <w:left w:val="none" w:sz="0" w:space="0" w:color="auto"/>
                    <w:bottom w:val="none" w:sz="0" w:space="0" w:color="auto"/>
                    <w:right w:val="none" w:sz="0" w:space="0" w:color="auto"/>
                  </w:divBdr>
                  <w:divsChild>
                    <w:div w:id="1330249755">
                      <w:marLeft w:val="0"/>
                      <w:marRight w:val="0"/>
                      <w:marTop w:val="0"/>
                      <w:marBottom w:val="0"/>
                      <w:divBdr>
                        <w:top w:val="none" w:sz="0" w:space="0" w:color="auto"/>
                        <w:left w:val="none" w:sz="0" w:space="0" w:color="auto"/>
                        <w:bottom w:val="none" w:sz="0" w:space="0" w:color="auto"/>
                        <w:right w:val="none" w:sz="0" w:space="0" w:color="auto"/>
                      </w:divBdr>
                    </w:div>
                  </w:divsChild>
                </w:div>
                <w:div w:id="412439640">
                  <w:marLeft w:val="0"/>
                  <w:marRight w:val="0"/>
                  <w:marTop w:val="0"/>
                  <w:marBottom w:val="0"/>
                  <w:divBdr>
                    <w:top w:val="none" w:sz="0" w:space="0" w:color="auto"/>
                    <w:left w:val="none" w:sz="0" w:space="0" w:color="auto"/>
                    <w:bottom w:val="none" w:sz="0" w:space="0" w:color="auto"/>
                    <w:right w:val="none" w:sz="0" w:space="0" w:color="auto"/>
                  </w:divBdr>
                  <w:divsChild>
                    <w:div w:id="357435263">
                      <w:marLeft w:val="0"/>
                      <w:marRight w:val="0"/>
                      <w:marTop w:val="0"/>
                      <w:marBottom w:val="0"/>
                      <w:divBdr>
                        <w:top w:val="none" w:sz="0" w:space="0" w:color="auto"/>
                        <w:left w:val="none" w:sz="0" w:space="0" w:color="auto"/>
                        <w:bottom w:val="none" w:sz="0" w:space="0" w:color="auto"/>
                        <w:right w:val="none" w:sz="0" w:space="0" w:color="auto"/>
                      </w:divBdr>
                    </w:div>
                  </w:divsChild>
                </w:div>
                <w:div w:id="1473407189">
                  <w:marLeft w:val="0"/>
                  <w:marRight w:val="0"/>
                  <w:marTop w:val="0"/>
                  <w:marBottom w:val="0"/>
                  <w:divBdr>
                    <w:top w:val="none" w:sz="0" w:space="0" w:color="auto"/>
                    <w:left w:val="none" w:sz="0" w:space="0" w:color="auto"/>
                    <w:bottom w:val="none" w:sz="0" w:space="0" w:color="auto"/>
                    <w:right w:val="none" w:sz="0" w:space="0" w:color="auto"/>
                  </w:divBdr>
                  <w:divsChild>
                    <w:div w:id="1123617238">
                      <w:marLeft w:val="0"/>
                      <w:marRight w:val="0"/>
                      <w:marTop w:val="0"/>
                      <w:marBottom w:val="0"/>
                      <w:divBdr>
                        <w:top w:val="none" w:sz="0" w:space="0" w:color="auto"/>
                        <w:left w:val="none" w:sz="0" w:space="0" w:color="auto"/>
                        <w:bottom w:val="none" w:sz="0" w:space="0" w:color="auto"/>
                        <w:right w:val="none" w:sz="0" w:space="0" w:color="auto"/>
                      </w:divBdr>
                    </w:div>
                  </w:divsChild>
                </w:div>
                <w:div w:id="1778451104">
                  <w:marLeft w:val="0"/>
                  <w:marRight w:val="0"/>
                  <w:marTop w:val="0"/>
                  <w:marBottom w:val="0"/>
                  <w:divBdr>
                    <w:top w:val="none" w:sz="0" w:space="0" w:color="auto"/>
                    <w:left w:val="none" w:sz="0" w:space="0" w:color="auto"/>
                    <w:bottom w:val="none" w:sz="0" w:space="0" w:color="auto"/>
                    <w:right w:val="none" w:sz="0" w:space="0" w:color="auto"/>
                  </w:divBdr>
                  <w:divsChild>
                    <w:div w:id="1476069412">
                      <w:marLeft w:val="0"/>
                      <w:marRight w:val="0"/>
                      <w:marTop w:val="0"/>
                      <w:marBottom w:val="0"/>
                      <w:divBdr>
                        <w:top w:val="none" w:sz="0" w:space="0" w:color="auto"/>
                        <w:left w:val="none" w:sz="0" w:space="0" w:color="auto"/>
                        <w:bottom w:val="none" w:sz="0" w:space="0" w:color="auto"/>
                        <w:right w:val="none" w:sz="0" w:space="0" w:color="auto"/>
                      </w:divBdr>
                    </w:div>
                  </w:divsChild>
                </w:div>
                <w:div w:id="1033385374">
                  <w:marLeft w:val="0"/>
                  <w:marRight w:val="0"/>
                  <w:marTop w:val="0"/>
                  <w:marBottom w:val="0"/>
                  <w:divBdr>
                    <w:top w:val="none" w:sz="0" w:space="0" w:color="auto"/>
                    <w:left w:val="none" w:sz="0" w:space="0" w:color="auto"/>
                    <w:bottom w:val="none" w:sz="0" w:space="0" w:color="auto"/>
                    <w:right w:val="none" w:sz="0" w:space="0" w:color="auto"/>
                  </w:divBdr>
                  <w:divsChild>
                    <w:div w:id="1274366139">
                      <w:marLeft w:val="0"/>
                      <w:marRight w:val="0"/>
                      <w:marTop w:val="0"/>
                      <w:marBottom w:val="0"/>
                      <w:divBdr>
                        <w:top w:val="none" w:sz="0" w:space="0" w:color="auto"/>
                        <w:left w:val="none" w:sz="0" w:space="0" w:color="auto"/>
                        <w:bottom w:val="none" w:sz="0" w:space="0" w:color="auto"/>
                        <w:right w:val="none" w:sz="0" w:space="0" w:color="auto"/>
                      </w:divBdr>
                    </w:div>
                  </w:divsChild>
                </w:div>
                <w:div w:id="1070495916">
                  <w:marLeft w:val="0"/>
                  <w:marRight w:val="0"/>
                  <w:marTop w:val="0"/>
                  <w:marBottom w:val="0"/>
                  <w:divBdr>
                    <w:top w:val="none" w:sz="0" w:space="0" w:color="auto"/>
                    <w:left w:val="none" w:sz="0" w:space="0" w:color="auto"/>
                    <w:bottom w:val="none" w:sz="0" w:space="0" w:color="auto"/>
                    <w:right w:val="none" w:sz="0" w:space="0" w:color="auto"/>
                  </w:divBdr>
                  <w:divsChild>
                    <w:div w:id="1958443742">
                      <w:marLeft w:val="0"/>
                      <w:marRight w:val="0"/>
                      <w:marTop w:val="0"/>
                      <w:marBottom w:val="0"/>
                      <w:divBdr>
                        <w:top w:val="none" w:sz="0" w:space="0" w:color="auto"/>
                        <w:left w:val="none" w:sz="0" w:space="0" w:color="auto"/>
                        <w:bottom w:val="none" w:sz="0" w:space="0" w:color="auto"/>
                        <w:right w:val="none" w:sz="0" w:space="0" w:color="auto"/>
                      </w:divBdr>
                    </w:div>
                  </w:divsChild>
                </w:div>
                <w:div w:id="357968395">
                  <w:marLeft w:val="0"/>
                  <w:marRight w:val="0"/>
                  <w:marTop w:val="0"/>
                  <w:marBottom w:val="0"/>
                  <w:divBdr>
                    <w:top w:val="none" w:sz="0" w:space="0" w:color="auto"/>
                    <w:left w:val="none" w:sz="0" w:space="0" w:color="auto"/>
                    <w:bottom w:val="none" w:sz="0" w:space="0" w:color="auto"/>
                    <w:right w:val="none" w:sz="0" w:space="0" w:color="auto"/>
                  </w:divBdr>
                  <w:divsChild>
                    <w:div w:id="402488389">
                      <w:marLeft w:val="0"/>
                      <w:marRight w:val="0"/>
                      <w:marTop w:val="0"/>
                      <w:marBottom w:val="0"/>
                      <w:divBdr>
                        <w:top w:val="none" w:sz="0" w:space="0" w:color="auto"/>
                        <w:left w:val="none" w:sz="0" w:space="0" w:color="auto"/>
                        <w:bottom w:val="none" w:sz="0" w:space="0" w:color="auto"/>
                        <w:right w:val="none" w:sz="0" w:space="0" w:color="auto"/>
                      </w:divBdr>
                    </w:div>
                  </w:divsChild>
                </w:div>
                <w:div w:id="2054772594">
                  <w:marLeft w:val="0"/>
                  <w:marRight w:val="0"/>
                  <w:marTop w:val="0"/>
                  <w:marBottom w:val="0"/>
                  <w:divBdr>
                    <w:top w:val="none" w:sz="0" w:space="0" w:color="auto"/>
                    <w:left w:val="none" w:sz="0" w:space="0" w:color="auto"/>
                    <w:bottom w:val="none" w:sz="0" w:space="0" w:color="auto"/>
                    <w:right w:val="none" w:sz="0" w:space="0" w:color="auto"/>
                  </w:divBdr>
                  <w:divsChild>
                    <w:div w:id="1837302137">
                      <w:marLeft w:val="0"/>
                      <w:marRight w:val="0"/>
                      <w:marTop w:val="0"/>
                      <w:marBottom w:val="0"/>
                      <w:divBdr>
                        <w:top w:val="none" w:sz="0" w:space="0" w:color="auto"/>
                        <w:left w:val="none" w:sz="0" w:space="0" w:color="auto"/>
                        <w:bottom w:val="none" w:sz="0" w:space="0" w:color="auto"/>
                        <w:right w:val="none" w:sz="0" w:space="0" w:color="auto"/>
                      </w:divBdr>
                    </w:div>
                  </w:divsChild>
                </w:div>
                <w:div w:id="1505509616">
                  <w:marLeft w:val="0"/>
                  <w:marRight w:val="0"/>
                  <w:marTop w:val="0"/>
                  <w:marBottom w:val="0"/>
                  <w:divBdr>
                    <w:top w:val="none" w:sz="0" w:space="0" w:color="auto"/>
                    <w:left w:val="none" w:sz="0" w:space="0" w:color="auto"/>
                    <w:bottom w:val="none" w:sz="0" w:space="0" w:color="auto"/>
                    <w:right w:val="none" w:sz="0" w:space="0" w:color="auto"/>
                  </w:divBdr>
                  <w:divsChild>
                    <w:div w:id="1307276362">
                      <w:marLeft w:val="0"/>
                      <w:marRight w:val="0"/>
                      <w:marTop w:val="0"/>
                      <w:marBottom w:val="0"/>
                      <w:divBdr>
                        <w:top w:val="none" w:sz="0" w:space="0" w:color="auto"/>
                        <w:left w:val="none" w:sz="0" w:space="0" w:color="auto"/>
                        <w:bottom w:val="none" w:sz="0" w:space="0" w:color="auto"/>
                        <w:right w:val="none" w:sz="0" w:space="0" w:color="auto"/>
                      </w:divBdr>
                    </w:div>
                  </w:divsChild>
                </w:div>
                <w:div w:id="129984191">
                  <w:marLeft w:val="0"/>
                  <w:marRight w:val="0"/>
                  <w:marTop w:val="0"/>
                  <w:marBottom w:val="0"/>
                  <w:divBdr>
                    <w:top w:val="none" w:sz="0" w:space="0" w:color="auto"/>
                    <w:left w:val="none" w:sz="0" w:space="0" w:color="auto"/>
                    <w:bottom w:val="none" w:sz="0" w:space="0" w:color="auto"/>
                    <w:right w:val="none" w:sz="0" w:space="0" w:color="auto"/>
                  </w:divBdr>
                  <w:divsChild>
                    <w:div w:id="1105199381">
                      <w:marLeft w:val="0"/>
                      <w:marRight w:val="0"/>
                      <w:marTop w:val="0"/>
                      <w:marBottom w:val="0"/>
                      <w:divBdr>
                        <w:top w:val="none" w:sz="0" w:space="0" w:color="auto"/>
                        <w:left w:val="none" w:sz="0" w:space="0" w:color="auto"/>
                        <w:bottom w:val="none" w:sz="0" w:space="0" w:color="auto"/>
                        <w:right w:val="none" w:sz="0" w:space="0" w:color="auto"/>
                      </w:divBdr>
                    </w:div>
                  </w:divsChild>
                </w:div>
                <w:div w:id="286008220">
                  <w:marLeft w:val="0"/>
                  <w:marRight w:val="0"/>
                  <w:marTop w:val="0"/>
                  <w:marBottom w:val="0"/>
                  <w:divBdr>
                    <w:top w:val="none" w:sz="0" w:space="0" w:color="auto"/>
                    <w:left w:val="none" w:sz="0" w:space="0" w:color="auto"/>
                    <w:bottom w:val="none" w:sz="0" w:space="0" w:color="auto"/>
                    <w:right w:val="none" w:sz="0" w:space="0" w:color="auto"/>
                  </w:divBdr>
                  <w:divsChild>
                    <w:div w:id="1506748329">
                      <w:marLeft w:val="0"/>
                      <w:marRight w:val="0"/>
                      <w:marTop w:val="0"/>
                      <w:marBottom w:val="0"/>
                      <w:divBdr>
                        <w:top w:val="none" w:sz="0" w:space="0" w:color="auto"/>
                        <w:left w:val="none" w:sz="0" w:space="0" w:color="auto"/>
                        <w:bottom w:val="none" w:sz="0" w:space="0" w:color="auto"/>
                        <w:right w:val="none" w:sz="0" w:space="0" w:color="auto"/>
                      </w:divBdr>
                    </w:div>
                  </w:divsChild>
                </w:div>
                <w:div w:id="16735489">
                  <w:marLeft w:val="0"/>
                  <w:marRight w:val="0"/>
                  <w:marTop w:val="0"/>
                  <w:marBottom w:val="0"/>
                  <w:divBdr>
                    <w:top w:val="none" w:sz="0" w:space="0" w:color="auto"/>
                    <w:left w:val="none" w:sz="0" w:space="0" w:color="auto"/>
                    <w:bottom w:val="none" w:sz="0" w:space="0" w:color="auto"/>
                    <w:right w:val="none" w:sz="0" w:space="0" w:color="auto"/>
                  </w:divBdr>
                  <w:divsChild>
                    <w:div w:id="412707200">
                      <w:marLeft w:val="0"/>
                      <w:marRight w:val="0"/>
                      <w:marTop w:val="0"/>
                      <w:marBottom w:val="0"/>
                      <w:divBdr>
                        <w:top w:val="none" w:sz="0" w:space="0" w:color="auto"/>
                        <w:left w:val="none" w:sz="0" w:space="0" w:color="auto"/>
                        <w:bottom w:val="none" w:sz="0" w:space="0" w:color="auto"/>
                        <w:right w:val="none" w:sz="0" w:space="0" w:color="auto"/>
                      </w:divBdr>
                    </w:div>
                  </w:divsChild>
                </w:div>
                <w:div w:id="2047675437">
                  <w:marLeft w:val="0"/>
                  <w:marRight w:val="0"/>
                  <w:marTop w:val="0"/>
                  <w:marBottom w:val="0"/>
                  <w:divBdr>
                    <w:top w:val="none" w:sz="0" w:space="0" w:color="auto"/>
                    <w:left w:val="none" w:sz="0" w:space="0" w:color="auto"/>
                    <w:bottom w:val="none" w:sz="0" w:space="0" w:color="auto"/>
                    <w:right w:val="none" w:sz="0" w:space="0" w:color="auto"/>
                  </w:divBdr>
                  <w:divsChild>
                    <w:div w:id="145047853">
                      <w:marLeft w:val="0"/>
                      <w:marRight w:val="0"/>
                      <w:marTop w:val="0"/>
                      <w:marBottom w:val="0"/>
                      <w:divBdr>
                        <w:top w:val="none" w:sz="0" w:space="0" w:color="auto"/>
                        <w:left w:val="none" w:sz="0" w:space="0" w:color="auto"/>
                        <w:bottom w:val="none" w:sz="0" w:space="0" w:color="auto"/>
                        <w:right w:val="none" w:sz="0" w:space="0" w:color="auto"/>
                      </w:divBdr>
                    </w:div>
                  </w:divsChild>
                </w:div>
                <w:div w:id="1294015878">
                  <w:marLeft w:val="0"/>
                  <w:marRight w:val="0"/>
                  <w:marTop w:val="0"/>
                  <w:marBottom w:val="0"/>
                  <w:divBdr>
                    <w:top w:val="none" w:sz="0" w:space="0" w:color="auto"/>
                    <w:left w:val="none" w:sz="0" w:space="0" w:color="auto"/>
                    <w:bottom w:val="none" w:sz="0" w:space="0" w:color="auto"/>
                    <w:right w:val="none" w:sz="0" w:space="0" w:color="auto"/>
                  </w:divBdr>
                  <w:divsChild>
                    <w:div w:id="692846887">
                      <w:marLeft w:val="0"/>
                      <w:marRight w:val="0"/>
                      <w:marTop w:val="0"/>
                      <w:marBottom w:val="0"/>
                      <w:divBdr>
                        <w:top w:val="none" w:sz="0" w:space="0" w:color="auto"/>
                        <w:left w:val="none" w:sz="0" w:space="0" w:color="auto"/>
                        <w:bottom w:val="none" w:sz="0" w:space="0" w:color="auto"/>
                        <w:right w:val="none" w:sz="0" w:space="0" w:color="auto"/>
                      </w:divBdr>
                    </w:div>
                  </w:divsChild>
                </w:div>
                <w:div w:id="1746142985">
                  <w:marLeft w:val="0"/>
                  <w:marRight w:val="0"/>
                  <w:marTop w:val="0"/>
                  <w:marBottom w:val="0"/>
                  <w:divBdr>
                    <w:top w:val="none" w:sz="0" w:space="0" w:color="auto"/>
                    <w:left w:val="none" w:sz="0" w:space="0" w:color="auto"/>
                    <w:bottom w:val="none" w:sz="0" w:space="0" w:color="auto"/>
                    <w:right w:val="none" w:sz="0" w:space="0" w:color="auto"/>
                  </w:divBdr>
                  <w:divsChild>
                    <w:div w:id="995913598">
                      <w:marLeft w:val="0"/>
                      <w:marRight w:val="0"/>
                      <w:marTop w:val="0"/>
                      <w:marBottom w:val="0"/>
                      <w:divBdr>
                        <w:top w:val="none" w:sz="0" w:space="0" w:color="auto"/>
                        <w:left w:val="none" w:sz="0" w:space="0" w:color="auto"/>
                        <w:bottom w:val="none" w:sz="0" w:space="0" w:color="auto"/>
                        <w:right w:val="none" w:sz="0" w:space="0" w:color="auto"/>
                      </w:divBdr>
                    </w:div>
                  </w:divsChild>
                </w:div>
                <w:div w:id="1094404405">
                  <w:marLeft w:val="0"/>
                  <w:marRight w:val="0"/>
                  <w:marTop w:val="0"/>
                  <w:marBottom w:val="0"/>
                  <w:divBdr>
                    <w:top w:val="none" w:sz="0" w:space="0" w:color="auto"/>
                    <w:left w:val="none" w:sz="0" w:space="0" w:color="auto"/>
                    <w:bottom w:val="none" w:sz="0" w:space="0" w:color="auto"/>
                    <w:right w:val="none" w:sz="0" w:space="0" w:color="auto"/>
                  </w:divBdr>
                  <w:divsChild>
                    <w:div w:id="2059812316">
                      <w:marLeft w:val="0"/>
                      <w:marRight w:val="0"/>
                      <w:marTop w:val="0"/>
                      <w:marBottom w:val="0"/>
                      <w:divBdr>
                        <w:top w:val="none" w:sz="0" w:space="0" w:color="auto"/>
                        <w:left w:val="none" w:sz="0" w:space="0" w:color="auto"/>
                        <w:bottom w:val="none" w:sz="0" w:space="0" w:color="auto"/>
                        <w:right w:val="none" w:sz="0" w:space="0" w:color="auto"/>
                      </w:divBdr>
                    </w:div>
                  </w:divsChild>
                </w:div>
                <w:div w:id="1309358531">
                  <w:marLeft w:val="0"/>
                  <w:marRight w:val="0"/>
                  <w:marTop w:val="0"/>
                  <w:marBottom w:val="0"/>
                  <w:divBdr>
                    <w:top w:val="none" w:sz="0" w:space="0" w:color="auto"/>
                    <w:left w:val="none" w:sz="0" w:space="0" w:color="auto"/>
                    <w:bottom w:val="none" w:sz="0" w:space="0" w:color="auto"/>
                    <w:right w:val="none" w:sz="0" w:space="0" w:color="auto"/>
                  </w:divBdr>
                  <w:divsChild>
                    <w:div w:id="17587902">
                      <w:marLeft w:val="0"/>
                      <w:marRight w:val="0"/>
                      <w:marTop w:val="0"/>
                      <w:marBottom w:val="0"/>
                      <w:divBdr>
                        <w:top w:val="none" w:sz="0" w:space="0" w:color="auto"/>
                        <w:left w:val="none" w:sz="0" w:space="0" w:color="auto"/>
                        <w:bottom w:val="none" w:sz="0" w:space="0" w:color="auto"/>
                        <w:right w:val="none" w:sz="0" w:space="0" w:color="auto"/>
                      </w:divBdr>
                    </w:div>
                  </w:divsChild>
                </w:div>
                <w:div w:id="198199729">
                  <w:marLeft w:val="0"/>
                  <w:marRight w:val="0"/>
                  <w:marTop w:val="0"/>
                  <w:marBottom w:val="0"/>
                  <w:divBdr>
                    <w:top w:val="none" w:sz="0" w:space="0" w:color="auto"/>
                    <w:left w:val="none" w:sz="0" w:space="0" w:color="auto"/>
                    <w:bottom w:val="none" w:sz="0" w:space="0" w:color="auto"/>
                    <w:right w:val="none" w:sz="0" w:space="0" w:color="auto"/>
                  </w:divBdr>
                  <w:divsChild>
                    <w:div w:id="186331907">
                      <w:marLeft w:val="0"/>
                      <w:marRight w:val="0"/>
                      <w:marTop w:val="0"/>
                      <w:marBottom w:val="0"/>
                      <w:divBdr>
                        <w:top w:val="none" w:sz="0" w:space="0" w:color="auto"/>
                        <w:left w:val="none" w:sz="0" w:space="0" w:color="auto"/>
                        <w:bottom w:val="none" w:sz="0" w:space="0" w:color="auto"/>
                        <w:right w:val="none" w:sz="0" w:space="0" w:color="auto"/>
                      </w:divBdr>
                    </w:div>
                  </w:divsChild>
                </w:div>
                <w:div w:id="330568019">
                  <w:marLeft w:val="0"/>
                  <w:marRight w:val="0"/>
                  <w:marTop w:val="0"/>
                  <w:marBottom w:val="0"/>
                  <w:divBdr>
                    <w:top w:val="none" w:sz="0" w:space="0" w:color="auto"/>
                    <w:left w:val="none" w:sz="0" w:space="0" w:color="auto"/>
                    <w:bottom w:val="none" w:sz="0" w:space="0" w:color="auto"/>
                    <w:right w:val="none" w:sz="0" w:space="0" w:color="auto"/>
                  </w:divBdr>
                  <w:divsChild>
                    <w:div w:id="792209031">
                      <w:marLeft w:val="0"/>
                      <w:marRight w:val="0"/>
                      <w:marTop w:val="0"/>
                      <w:marBottom w:val="0"/>
                      <w:divBdr>
                        <w:top w:val="none" w:sz="0" w:space="0" w:color="auto"/>
                        <w:left w:val="none" w:sz="0" w:space="0" w:color="auto"/>
                        <w:bottom w:val="none" w:sz="0" w:space="0" w:color="auto"/>
                        <w:right w:val="none" w:sz="0" w:space="0" w:color="auto"/>
                      </w:divBdr>
                    </w:div>
                  </w:divsChild>
                </w:div>
                <w:div w:id="782261930">
                  <w:marLeft w:val="0"/>
                  <w:marRight w:val="0"/>
                  <w:marTop w:val="0"/>
                  <w:marBottom w:val="0"/>
                  <w:divBdr>
                    <w:top w:val="none" w:sz="0" w:space="0" w:color="auto"/>
                    <w:left w:val="none" w:sz="0" w:space="0" w:color="auto"/>
                    <w:bottom w:val="none" w:sz="0" w:space="0" w:color="auto"/>
                    <w:right w:val="none" w:sz="0" w:space="0" w:color="auto"/>
                  </w:divBdr>
                  <w:divsChild>
                    <w:div w:id="640236035">
                      <w:marLeft w:val="0"/>
                      <w:marRight w:val="0"/>
                      <w:marTop w:val="0"/>
                      <w:marBottom w:val="0"/>
                      <w:divBdr>
                        <w:top w:val="none" w:sz="0" w:space="0" w:color="auto"/>
                        <w:left w:val="none" w:sz="0" w:space="0" w:color="auto"/>
                        <w:bottom w:val="none" w:sz="0" w:space="0" w:color="auto"/>
                        <w:right w:val="none" w:sz="0" w:space="0" w:color="auto"/>
                      </w:divBdr>
                    </w:div>
                  </w:divsChild>
                </w:div>
                <w:div w:id="1498493642">
                  <w:marLeft w:val="0"/>
                  <w:marRight w:val="0"/>
                  <w:marTop w:val="0"/>
                  <w:marBottom w:val="0"/>
                  <w:divBdr>
                    <w:top w:val="none" w:sz="0" w:space="0" w:color="auto"/>
                    <w:left w:val="none" w:sz="0" w:space="0" w:color="auto"/>
                    <w:bottom w:val="none" w:sz="0" w:space="0" w:color="auto"/>
                    <w:right w:val="none" w:sz="0" w:space="0" w:color="auto"/>
                  </w:divBdr>
                  <w:divsChild>
                    <w:div w:id="903223253">
                      <w:marLeft w:val="0"/>
                      <w:marRight w:val="0"/>
                      <w:marTop w:val="0"/>
                      <w:marBottom w:val="0"/>
                      <w:divBdr>
                        <w:top w:val="none" w:sz="0" w:space="0" w:color="auto"/>
                        <w:left w:val="none" w:sz="0" w:space="0" w:color="auto"/>
                        <w:bottom w:val="none" w:sz="0" w:space="0" w:color="auto"/>
                        <w:right w:val="none" w:sz="0" w:space="0" w:color="auto"/>
                      </w:divBdr>
                    </w:div>
                  </w:divsChild>
                </w:div>
                <w:div w:id="125121602">
                  <w:marLeft w:val="0"/>
                  <w:marRight w:val="0"/>
                  <w:marTop w:val="0"/>
                  <w:marBottom w:val="0"/>
                  <w:divBdr>
                    <w:top w:val="none" w:sz="0" w:space="0" w:color="auto"/>
                    <w:left w:val="none" w:sz="0" w:space="0" w:color="auto"/>
                    <w:bottom w:val="none" w:sz="0" w:space="0" w:color="auto"/>
                    <w:right w:val="none" w:sz="0" w:space="0" w:color="auto"/>
                  </w:divBdr>
                  <w:divsChild>
                    <w:div w:id="2143184797">
                      <w:marLeft w:val="0"/>
                      <w:marRight w:val="0"/>
                      <w:marTop w:val="0"/>
                      <w:marBottom w:val="0"/>
                      <w:divBdr>
                        <w:top w:val="none" w:sz="0" w:space="0" w:color="auto"/>
                        <w:left w:val="none" w:sz="0" w:space="0" w:color="auto"/>
                        <w:bottom w:val="none" w:sz="0" w:space="0" w:color="auto"/>
                        <w:right w:val="none" w:sz="0" w:space="0" w:color="auto"/>
                      </w:divBdr>
                    </w:div>
                  </w:divsChild>
                </w:div>
                <w:div w:id="1613397494">
                  <w:marLeft w:val="0"/>
                  <w:marRight w:val="0"/>
                  <w:marTop w:val="0"/>
                  <w:marBottom w:val="0"/>
                  <w:divBdr>
                    <w:top w:val="none" w:sz="0" w:space="0" w:color="auto"/>
                    <w:left w:val="none" w:sz="0" w:space="0" w:color="auto"/>
                    <w:bottom w:val="none" w:sz="0" w:space="0" w:color="auto"/>
                    <w:right w:val="none" w:sz="0" w:space="0" w:color="auto"/>
                  </w:divBdr>
                  <w:divsChild>
                    <w:div w:id="1349600537">
                      <w:marLeft w:val="0"/>
                      <w:marRight w:val="0"/>
                      <w:marTop w:val="0"/>
                      <w:marBottom w:val="0"/>
                      <w:divBdr>
                        <w:top w:val="none" w:sz="0" w:space="0" w:color="auto"/>
                        <w:left w:val="none" w:sz="0" w:space="0" w:color="auto"/>
                        <w:bottom w:val="none" w:sz="0" w:space="0" w:color="auto"/>
                        <w:right w:val="none" w:sz="0" w:space="0" w:color="auto"/>
                      </w:divBdr>
                    </w:div>
                  </w:divsChild>
                </w:div>
                <w:div w:id="2023168723">
                  <w:marLeft w:val="0"/>
                  <w:marRight w:val="0"/>
                  <w:marTop w:val="0"/>
                  <w:marBottom w:val="0"/>
                  <w:divBdr>
                    <w:top w:val="none" w:sz="0" w:space="0" w:color="auto"/>
                    <w:left w:val="none" w:sz="0" w:space="0" w:color="auto"/>
                    <w:bottom w:val="none" w:sz="0" w:space="0" w:color="auto"/>
                    <w:right w:val="none" w:sz="0" w:space="0" w:color="auto"/>
                  </w:divBdr>
                  <w:divsChild>
                    <w:div w:id="1765566778">
                      <w:marLeft w:val="0"/>
                      <w:marRight w:val="0"/>
                      <w:marTop w:val="0"/>
                      <w:marBottom w:val="0"/>
                      <w:divBdr>
                        <w:top w:val="none" w:sz="0" w:space="0" w:color="auto"/>
                        <w:left w:val="none" w:sz="0" w:space="0" w:color="auto"/>
                        <w:bottom w:val="none" w:sz="0" w:space="0" w:color="auto"/>
                        <w:right w:val="none" w:sz="0" w:space="0" w:color="auto"/>
                      </w:divBdr>
                    </w:div>
                  </w:divsChild>
                </w:div>
                <w:div w:id="806239662">
                  <w:marLeft w:val="0"/>
                  <w:marRight w:val="0"/>
                  <w:marTop w:val="0"/>
                  <w:marBottom w:val="0"/>
                  <w:divBdr>
                    <w:top w:val="none" w:sz="0" w:space="0" w:color="auto"/>
                    <w:left w:val="none" w:sz="0" w:space="0" w:color="auto"/>
                    <w:bottom w:val="none" w:sz="0" w:space="0" w:color="auto"/>
                    <w:right w:val="none" w:sz="0" w:space="0" w:color="auto"/>
                  </w:divBdr>
                  <w:divsChild>
                    <w:div w:id="536360455">
                      <w:marLeft w:val="0"/>
                      <w:marRight w:val="0"/>
                      <w:marTop w:val="0"/>
                      <w:marBottom w:val="0"/>
                      <w:divBdr>
                        <w:top w:val="none" w:sz="0" w:space="0" w:color="auto"/>
                        <w:left w:val="none" w:sz="0" w:space="0" w:color="auto"/>
                        <w:bottom w:val="none" w:sz="0" w:space="0" w:color="auto"/>
                        <w:right w:val="none" w:sz="0" w:space="0" w:color="auto"/>
                      </w:divBdr>
                    </w:div>
                  </w:divsChild>
                </w:div>
                <w:div w:id="1748767643">
                  <w:marLeft w:val="0"/>
                  <w:marRight w:val="0"/>
                  <w:marTop w:val="0"/>
                  <w:marBottom w:val="0"/>
                  <w:divBdr>
                    <w:top w:val="none" w:sz="0" w:space="0" w:color="auto"/>
                    <w:left w:val="none" w:sz="0" w:space="0" w:color="auto"/>
                    <w:bottom w:val="none" w:sz="0" w:space="0" w:color="auto"/>
                    <w:right w:val="none" w:sz="0" w:space="0" w:color="auto"/>
                  </w:divBdr>
                  <w:divsChild>
                    <w:div w:id="1690371395">
                      <w:marLeft w:val="0"/>
                      <w:marRight w:val="0"/>
                      <w:marTop w:val="0"/>
                      <w:marBottom w:val="0"/>
                      <w:divBdr>
                        <w:top w:val="none" w:sz="0" w:space="0" w:color="auto"/>
                        <w:left w:val="none" w:sz="0" w:space="0" w:color="auto"/>
                        <w:bottom w:val="none" w:sz="0" w:space="0" w:color="auto"/>
                        <w:right w:val="none" w:sz="0" w:space="0" w:color="auto"/>
                      </w:divBdr>
                    </w:div>
                  </w:divsChild>
                </w:div>
                <w:div w:id="626470402">
                  <w:marLeft w:val="0"/>
                  <w:marRight w:val="0"/>
                  <w:marTop w:val="0"/>
                  <w:marBottom w:val="0"/>
                  <w:divBdr>
                    <w:top w:val="none" w:sz="0" w:space="0" w:color="auto"/>
                    <w:left w:val="none" w:sz="0" w:space="0" w:color="auto"/>
                    <w:bottom w:val="none" w:sz="0" w:space="0" w:color="auto"/>
                    <w:right w:val="none" w:sz="0" w:space="0" w:color="auto"/>
                  </w:divBdr>
                  <w:divsChild>
                    <w:div w:id="746416690">
                      <w:marLeft w:val="0"/>
                      <w:marRight w:val="0"/>
                      <w:marTop w:val="0"/>
                      <w:marBottom w:val="0"/>
                      <w:divBdr>
                        <w:top w:val="none" w:sz="0" w:space="0" w:color="auto"/>
                        <w:left w:val="none" w:sz="0" w:space="0" w:color="auto"/>
                        <w:bottom w:val="none" w:sz="0" w:space="0" w:color="auto"/>
                        <w:right w:val="none" w:sz="0" w:space="0" w:color="auto"/>
                      </w:divBdr>
                    </w:div>
                  </w:divsChild>
                </w:div>
                <w:div w:id="1641183995">
                  <w:marLeft w:val="0"/>
                  <w:marRight w:val="0"/>
                  <w:marTop w:val="0"/>
                  <w:marBottom w:val="0"/>
                  <w:divBdr>
                    <w:top w:val="none" w:sz="0" w:space="0" w:color="auto"/>
                    <w:left w:val="none" w:sz="0" w:space="0" w:color="auto"/>
                    <w:bottom w:val="none" w:sz="0" w:space="0" w:color="auto"/>
                    <w:right w:val="none" w:sz="0" w:space="0" w:color="auto"/>
                  </w:divBdr>
                  <w:divsChild>
                    <w:div w:id="169688224">
                      <w:marLeft w:val="0"/>
                      <w:marRight w:val="0"/>
                      <w:marTop w:val="0"/>
                      <w:marBottom w:val="0"/>
                      <w:divBdr>
                        <w:top w:val="none" w:sz="0" w:space="0" w:color="auto"/>
                        <w:left w:val="none" w:sz="0" w:space="0" w:color="auto"/>
                        <w:bottom w:val="none" w:sz="0" w:space="0" w:color="auto"/>
                        <w:right w:val="none" w:sz="0" w:space="0" w:color="auto"/>
                      </w:divBdr>
                    </w:div>
                  </w:divsChild>
                </w:div>
                <w:div w:id="58402821">
                  <w:marLeft w:val="0"/>
                  <w:marRight w:val="0"/>
                  <w:marTop w:val="0"/>
                  <w:marBottom w:val="0"/>
                  <w:divBdr>
                    <w:top w:val="none" w:sz="0" w:space="0" w:color="auto"/>
                    <w:left w:val="none" w:sz="0" w:space="0" w:color="auto"/>
                    <w:bottom w:val="none" w:sz="0" w:space="0" w:color="auto"/>
                    <w:right w:val="none" w:sz="0" w:space="0" w:color="auto"/>
                  </w:divBdr>
                  <w:divsChild>
                    <w:div w:id="271590983">
                      <w:marLeft w:val="0"/>
                      <w:marRight w:val="0"/>
                      <w:marTop w:val="0"/>
                      <w:marBottom w:val="0"/>
                      <w:divBdr>
                        <w:top w:val="none" w:sz="0" w:space="0" w:color="auto"/>
                        <w:left w:val="none" w:sz="0" w:space="0" w:color="auto"/>
                        <w:bottom w:val="none" w:sz="0" w:space="0" w:color="auto"/>
                        <w:right w:val="none" w:sz="0" w:space="0" w:color="auto"/>
                      </w:divBdr>
                    </w:div>
                  </w:divsChild>
                </w:div>
                <w:div w:id="1971980765">
                  <w:marLeft w:val="0"/>
                  <w:marRight w:val="0"/>
                  <w:marTop w:val="0"/>
                  <w:marBottom w:val="0"/>
                  <w:divBdr>
                    <w:top w:val="none" w:sz="0" w:space="0" w:color="auto"/>
                    <w:left w:val="none" w:sz="0" w:space="0" w:color="auto"/>
                    <w:bottom w:val="none" w:sz="0" w:space="0" w:color="auto"/>
                    <w:right w:val="none" w:sz="0" w:space="0" w:color="auto"/>
                  </w:divBdr>
                  <w:divsChild>
                    <w:div w:id="1414669251">
                      <w:marLeft w:val="0"/>
                      <w:marRight w:val="0"/>
                      <w:marTop w:val="0"/>
                      <w:marBottom w:val="0"/>
                      <w:divBdr>
                        <w:top w:val="none" w:sz="0" w:space="0" w:color="auto"/>
                        <w:left w:val="none" w:sz="0" w:space="0" w:color="auto"/>
                        <w:bottom w:val="none" w:sz="0" w:space="0" w:color="auto"/>
                        <w:right w:val="none" w:sz="0" w:space="0" w:color="auto"/>
                      </w:divBdr>
                    </w:div>
                  </w:divsChild>
                </w:div>
                <w:div w:id="373819598">
                  <w:marLeft w:val="0"/>
                  <w:marRight w:val="0"/>
                  <w:marTop w:val="0"/>
                  <w:marBottom w:val="0"/>
                  <w:divBdr>
                    <w:top w:val="none" w:sz="0" w:space="0" w:color="auto"/>
                    <w:left w:val="none" w:sz="0" w:space="0" w:color="auto"/>
                    <w:bottom w:val="none" w:sz="0" w:space="0" w:color="auto"/>
                    <w:right w:val="none" w:sz="0" w:space="0" w:color="auto"/>
                  </w:divBdr>
                  <w:divsChild>
                    <w:div w:id="1902792296">
                      <w:marLeft w:val="0"/>
                      <w:marRight w:val="0"/>
                      <w:marTop w:val="0"/>
                      <w:marBottom w:val="0"/>
                      <w:divBdr>
                        <w:top w:val="none" w:sz="0" w:space="0" w:color="auto"/>
                        <w:left w:val="none" w:sz="0" w:space="0" w:color="auto"/>
                        <w:bottom w:val="none" w:sz="0" w:space="0" w:color="auto"/>
                        <w:right w:val="none" w:sz="0" w:space="0" w:color="auto"/>
                      </w:divBdr>
                    </w:div>
                  </w:divsChild>
                </w:div>
                <w:div w:id="1371416489">
                  <w:marLeft w:val="0"/>
                  <w:marRight w:val="0"/>
                  <w:marTop w:val="0"/>
                  <w:marBottom w:val="0"/>
                  <w:divBdr>
                    <w:top w:val="none" w:sz="0" w:space="0" w:color="auto"/>
                    <w:left w:val="none" w:sz="0" w:space="0" w:color="auto"/>
                    <w:bottom w:val="none" w:sz="0" w:space="0" w:color="auto"/>
                    <w:right w:val="none" w:sz="0" w:space="0" w:color="auto"/>
                  </w:divBdr>
                  <w:divsChild>
                    <w:div w:id="5505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3268">
      <w:bodyDiv w:val="1"/>
      <w:marLeft w:val="0"/>
      <w:marRight w:val="0"/>
      <w:marTop w:val="0"/>
      <w:marBottom w:val="0"/>
      <w:divBdr>
        <w:top w:val="none" w:sz="0" w:space="0" w:color="auto"/>
        <w:left w:val="none" w:sz="0" w:space="0" w:color="auto"/>
        <w:bottom w:val="none" w:sz="0" w:space="0" w:color="auto"/>
        <w:right w:val="none" w:sz="0" w:space="0" w:color="auto"/>
      </w:divBdr>
    </w:div>
    <w:div w:id="1978216908">
      <w:bodyDiv w:val="1"/>
      <w:marLeft w:val="0"/>
      <w:marRight w:val="0"/>
      <w:marTop w:val="0"/>
      <w:marBottom w:val="0"/>
      <w:divBdr>
        <w:top w:val="none" w:sz="0" w:space="0" w:color="auto"/>
        <w:left w:val="none" w:sz="0" w:space="0" w:color="auto"/>
        <w:bottom w:val="none" w:sz="0" w:space="0" w:color="auto"/>
        <w:right w:val="none" w:sz="0" w:space="0" w:color="auto"/>
      </w:divBdr>
      <w:divsChild>
        <w:div w:id="785543125">
          <w:marLeft w:val="0"/>
          <w:marRight w:val="0"/>
          <w:marTop w:val="0"/>
          <w:marBottom w:val="0"/>
          <w:divBdr>
            <w:top w:val="none" w:sz="0" w:space="0" w:color="auto"/>
            <w:left w:val="none" w:sz="0" w:space="0" w:color="auto"/>
            <w:bottom w:val="none" w:sz="0" w:space="0" w:color="auto"/>
            <w:right w:val="none" w:sz="0" w:space="0" w:color="auto"/>
          </w:divBdr>
          <w:divsChild>
            <w:div w:id="227809870">
              <w:marLeft w:val="0"/>
              <w:marRight w:val="0"/>
              <w:marTop w:val="0"/>
              <w:marBottom w:val="0"/>
              <w:divBdr>
                <w:top w:val="none" w:sz="0" w:space="0" w:color="auto"/>
                <w:left w:val="none" w:sz="0" w:space="0" w:color="auto"/>
                <w:bottom w:val="none" w:sz="0" w:space="0" w:color="auto"/>
                <w:right w:val="none" w:sz="0" w:space="0" w:color="auto"/>
              </w:divBdr>
              <w:divsChild>
                <w:div w:id="1278488633">
                  <w:marLeft w:val="0"/>
                  <w:marRight w:val="0"/>
                  <w:marTop w:val="0"/>
                  <w:marBottom w:val="0"/>
                  <w:divBdr>
                    <w:top w:val="none" w:sz="0" w:space="0" w:color="auto"/>
                    <w:left w:val="none" w:sz="0" w:space="0" w:color="auto"/>
                    <w:bottom w:val="none" w:sz="0" w:space="0" w:color="auto"/>
                    <w:right w:val="none" w:sz="0" w:space="0" w:color="auto"/>
                  </w:divBdr>
                  <w:divsChild>
                    <w:div w:id="12732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22303">
      <w:bodyDiv w:val="1"/>
      <w:marLeft w:val="0"/>
      <w:marRight w:val="0"/>
      <w:marTop w:val="0"/>
      <w:marBottom w:val="0"/>
      <w:divBdr>
        <w:top w:val="none" w:sz="0" w:space="0" w:color="auto"/>
        <w:left w:val="none" w:sz="0" w:space="0" w:color="auto"/>
        <w:bottom w:val="none" w:sz="0" w:space="0" w:color="auto"/>
        <w:right w:val="none" w:sz="0" w:space="0" w:color="auto"/>
      </w:divBdr>
      <w:divsChild>
        <w:div w:id="97219081">
          <w:marLeft w:val="0"/>
          <w:marRight w:val="0"/>
          <w:marTop w:val="0"/>
          <w:marBottom w:val="0"/>
          <w:divBdr>
            <w:top w:val="none" w:sz="0" w:space="0" w:color="auto"/>
            <w:left w:val="none" w:sz="0" w:space="0" w:color="auto"/>
            <w:bottom w:val="none" w:sz="0" w:space="0" w:color="auto"/>
            <w:right w:val="none" w:sz="0" w:space="0" w:color="auto"/>
          </w:divBdr>
          <w:divsChild>
            <w:div w:id="1717925012">
              <w:marLeft w:val="0"/>
              <w:marRight w:val="0"/>
              <w:marTop w:val="0"/>
              <w:marBottom w:val="0"/>
              <w:divBdr>
                <w:top w:val="none" w:sz="0" w:space="0" w:color="auto"/>
                <w:left w:val="none" w:sz="0" w:space="0" w:color="auto"/>
                <w:bottom w:val="none" w:sz="0" w:space="0" w:color="auto"/>
                <w:right w:val="none" w:sz="0" w:space="0" w:color="auto"/>
              </w:divBdr>
              <w:divsChild>
                <w:div w:id="1536964648">
                  <w:marLeft w:val="0"/>
                  <w:marRight w:val="0"/>
                  <w:marTop w:val="0"/>
                  <w:marBottom w:val="0"/>
                  <w:divBdr>
                    <w:top w:val="none" w:sz="0" w:space="0" w:color="auto"/>
                    <w:left w:val="none" w:sz="0" w:space="0" w:color="auto"/>
                    <w:bottom w:val="none" w:sz="0" w:space="0" w:color="auto"/>
                    <w:right w:val="none" w:sz="0" w:space="0" w:color="auto"/>
                  </w:divBdr>
                  <w:divsChild>
                    <w:div w:id="10977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87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ali@rainmakermarketing.co.za" TargetMode="External"/><Relationship Id="rId3" Type="http://schemas.openxmlformats.org/officeDocument/2006/relationships/webSettings" Target="webSettings.xml"/><Relationship Id="rId7" Type="http://schemas.openxmlformats.org/officeDocument/2006/relationships/hyperlink" Target="mailto:janna@rainmakermarketing.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bolton.co.z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Mbali Mpofu</cp:lastModifiedBy>
  <cp:revision>6</cp:revision>
  <cp:lastPrinted>2023-11-17T12:18:00Z</cp:lastPrinted>
  <dcterms:created xsi:type="dcterms:W3CDTF">2023-12-07T07:25:00Z</dcterms:created>
  <dcterms:modified xsi:type="dcterms:W3CDTF">2023-12-12T13:13:00Z</dcterms:modified>
</cp:coreProperties>
</file>